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36"/>
        <w:gridCol w:w="5350"/>
      </w:tblGrid>
      <w:tr w:rsidR="003E67CC" w:rsidRPr="00AB057D">
        <w:tc>
          <w:tcPr>
            <w:tcW w:w="3936" w:type="dxa"/>
          </w:tcPr>
          <w:p w:rsidR="003E67CC" w:rsidRPr="00AB057D" w:rsidRDefault="00BD5C7A" w:rsidP="00D702C5">
            <w:pPr>
              <w:jc w:val="center"/>
              <w:outlineLvl w:val="0"/>
              <w:rPr>
                <w:rFonts w:ascii="Times New Roman" w:hAnsi="Times New Roman"/>
                <w:b/>
                <w:sz w:val="24"/>
              </w:rPr>
            </w:pPr>
            <w:r w:rsidRPr="00AB057D">
              <w:rPr>
                <w:rFonts w:ascii="Times New Roman" w:hAnsi="Times New Roman"/>
                <w:b/>
                <w:sz w:val="24"/>
              </w:rPr>
              <w:t xml:space="preserve">  </w:t>
            </w:r>
            <w:r w:rsidR="00E53B07">
              <w:rPr>
                <w:rFonts w:ascii="Times New Roman" w:hAnsi="Times New Roman"/>
                <w:b/>
                <w:noProof/>
                <w:sz w:val="24"/>
              </w:rPr>
              <mc:AlternateContent>
                <mc:Choice Requires="wps">
                  <w:drawing>
                    <wp:anchor distT="4294967294" distB="4294967294" distL="114300" distR="114300" simplePos="0" relativeHeight="251657216" behindDoc="0" locked="0" layoutInCell="1" allowOverlap="1">
                      <wp:simplePos x="0" y="0"/>
                      <wp:positionH relativeFrom="column">
                        <wp:posOffset>502285</wp:posOffset>
                      </wp:positionH>
                      <wp:positionV relativeFrom="paragraph">
                        <wp:posOffset>290829</wp:posOffset>
                      </wp:positionV>
                      <wp:extent cx="1304925" cy="0"/>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567B"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5pt,22.9pt" to="142.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"/>
                  </w:pict>
                </mc:Fallback>
              </mc:AlternateContent>
            </w:r>
            <w:r w:rsidR="003E67CC" w:rsidRPr="00AB057D">
              <w:rPr>
                <w:rFonts w:ascii="Times New Roman" w:hAnsi="Times New Roman"/>
                <w:b/>
                <w:sz w:val="24"/>
              </w:rPr>
              <w:t>BỘ GIÁO DỤC VÀ ĐÀO TẠO</w:t>
            </w:r>
          </w:p>
        </w:tc>
        <w:tc>
          <w:tcPr>
            <w:tcW w:w="5350" w:type="dxa"/>
          </w:tcPr>
          <w:p w:rsidR="003E67CC" w:rsidRPr="00AB057D" w:rsidRDefault="003E67CC" w:rsidP="00D702C5">
            <w:pPr>
              <w:jc w:val="center"/>
              <w:outlineLvl w:val="0"/>
              <w:rPr>
                <w:rFonts w:ascii="Times New Roman" w:hAnsi="Times New Roman"/>
                <w:b/>
                <w:sz w:val="24"/>
              </w:rPr>
            </w:pPr>
            <w:r w:rsidRPr="00AB057D">
              <w:rPr>
                <w:rFonts w:ascii="Times New Roman" w:hAnsi="Times New Roman"/>
                <w:b/>
                <w:sz w:val="24"/>
              </w:rPr>
              <w:t>CỘNG HOÀ XÃ HỘI CHỦ NGHĨA VIỆT NAM</w:t>
            </w:r>
          </w:p>
          <w:p w:rsidR="003E67CC" w:rsidRPr="00AB057D" w:rsidRDefault="003E67CC" w:rsidP="00D702C5">
            <w:pPr>
              <w:jc w:val="center"/>
              <w:outlineLvl w:val="0"/>
              <w:rPr>
                <w:rFonts w:ascii="Times New Roman" w:hAnsi="Times New Roman"/>
                <w:b/>
                <w:szCs w:val="26"/>
              </w:rPr>
            </w:pPr>
            <w:r w:rsidRPr="00AB057D">
              <w:rPr>
                <w:rFonts w:ascii="Times New Roman" w:hAnsi="Times New Roman"/>
                <w:b/>
                <w:szCs w:val="26"/>
              </w:rPr>
              <w:t>Độc lập - Tự do - Hạnh phúc</w:t>
            </w:r>
          </w:p>
          <w:p w:rsidR="003E67CC" w:rsidRPr="00AB057D" w:rsidRDefault="00E53B07" w:rsidP="00D702C5">
            <w:pPr>
              <w:jc w:val="center"/>
              <w:outlineLvl w:val="0"/>
              <w:rPr>
                <w:rFonts w:ascii="Times New Roman" w:hAnsi="Times New Roman"/>
                <w:b/>
                <w:szCs w:val="26"/>
              </w:rPr>
            </w:pPr>
            <w:r>
              <w:rPr>
                <w:rFonts w:ascii="Times New Roman" w:hAnsi="Times New Roman"/>
                <w:b/>
                <w:noProof/>
                <w:szCs w:val="26"/>
              </w:rPr>
              <mc:AlternateContent>
                <mc:Choice Requires="wps">
                  <w:drawing>
                    <wp:anchor distT="4294967294" distB="4294967294" distL="114300" distR="114300" simplePos="0" relativeHeight="251658240" behindDoc="0" locked="0" layoutInCell="1" allowOverlap="1">
                      <wp:simplePos x="0" y="0"/>
                      <wp:positionH relativeFrom="column">
                        <wp:posOffset>668655</wp:posOffset>
                      </wp:positionH>
                      <wp:positionV relativeFrom="paragraph">
                        <wp:posOffset>59054</wp:posOffset>
                      </wp:positionV>
                      <wp:extent cx="1914525" cy="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6F9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65pt,4.65pt" to="203.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eM7wEAALM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"/>
                  </w:pict>
                </mc:Fallback>
              </mc:AlternateContent>
            </w:r>
          </w:p>
        </w:tc>
      </w:tr>
      <w:tr w:rsidR="003E67CC" w:rsidRPr="00AB057D">
        <w:tc>
          <w:tcPr>
            <w:tcW w:w="3936" w:type="dxa"/>
          </w:tcPr>
          <w:p w:rsidR="003E67CC" w:rsidRPr="00AB057D" w:rsidRDefault="00A065D2" w:rsidP="00D702C5">
            <w:pPr>
              <w:jc w:val="center"/>
              <w:outlineLvl w:val="0"/>
              <w:rPr>
                <w:rFonts w:ascii="Times New Roman" w:hAnsi="Times New Roman"/>
                <w:szCs w:val="26"/>
              </w:rPr>
            </w:pPr>
            <w:r w:rsidRPr="00AB057D">
              <w:rPr>
                <w:rFonts w:ascii="Times New Roman" w:hAnsi="Times New Roman"/>
                <w:szCs w:val="26"/>
              </w:rPr>
              <w:t xml:space="preserve">Số: </w:t>
            </w:r>
            <w:r w:rsidR="00B051E7">
              <w:rPr>
                <w:rFonts w:ascii="Times New Roman" w:hAnsi="Times New Roman"/>
                <w:szCs w:val="26"/>
              </w:rPr>
              <w:t>4304</w:t>
            </w:r>
            <w:r w:rsidR="003E67CC" w:rsidRPr="00AB057D">
              <w:rPr>
                <w:rFonts w:ascii="Times New Roman" w:hAnsi="Times New Roman"/>
                <w:szCs w:val="26"/>
              </w:rPr>
              <w:t>/BGDĐT-GDTH</w:t>
            </w:r>
          </w:p>
          <w:p w:rsidR="00444648" w:rsidRPr="00AB057D" w:rsidRDefault="00E81081" w:rsidP="00D702C5">
            <w:pPr>
              <w:jc w:val="center"/>
              <w:outlineLvl w:val="0"/>
              <w:rPr>
                <w:rFonts w:ascii="Times New Roman" w:hAnsi="Times New Roman"/>
                <w:iCs/>
                <w:sz w:val="22"/>
                <w:szCs w:val="22"/>
              </w:rPr>
            </w:pPr>
            <w:r w:rsidRPr="00AB057D">
              <w:rPr>
                <w:rFonts w:ascii="Times New Roman" w:hAnsi="Times New Roman"/>
                <w:iCs/>
                <w:sz w:val="22"/>
                <w:szCs w:val="22"/>
                <w:lang w:val="vi-VN"/>
              </w:rPr>
              <w:t>V/v</w:t>
            </w:r>
            <w:r w:rsidRPr="00AB057D">
              <w:rPr>
                <w:rFonts w:ascii="Times New Roman" w:hAnsi="Times New Roman"/>
                <w:iCs/>
                <w:sz w:val="22"/>
                <w:szCs w:val="22"/>
              </w:rPr>
              <w:t xml:space="preserve"> h</w:t>
            </w:r>
            <w:r w:rsidR="00552186" w:rsidRPr="00AB057D">
              <w:rPr>
                <w:rFonts w:ascii="Times New Roman" w:hAnsi="Times New Roman"/>
                <w:iCs/>
                <w:sz w:val="22"/>
                <w:szCs w:val="22"/>
                <w:lang w:val="vi-VN"/>
              </w:rPr>
              <w:t xml:space="preserve">ướng dẫn thực hiện nhiệm vụ </w:t>
            </w:r>
          </w:p>
          <w:p w:rsidR="00485CCC" w:rsidRPr="00AB057D" w:rsidRDefault="00754127" w:rsidP="004C7ED8">
            <w:pPr>
              <w:jc w:val="center"/>
              <w:outlineLvl w:val="0"/>
              <w:rPr>
                <w:rFonts w:ascii="Times New Roman" w:hAnsi="Times New Roman"/>
                <w:iCs/>
                <w:sz w:val="22"/>
                <w:szCs w:val="22"/>
              </w:rPr>
            </w:pPr>
            <w:r w:rsidRPr="00AB057D">
              <w:rPr>
                <w:rFonts w:ascii="Times New Roman" w:hAnsi="Times New Roman"/>
                <w:iCs/>
                <w:sz w:val="22"/>
                <w:szCs w:val="22"/>
              </w:rPr>
              <w:t xml:space="preserve">       </w:t>
            </w:r>
            <w:r w:rsidR="00485CCC" w:rsidRPr="00AB057D">
              <w:rPr>
                <w:rFonts w:ascii="Times New Roman" w:hAnsi="Times New Roman"/>
                <w:iCs/>
                <w:sz w:val="22"/>
                <w:szCs w:val="22"/>
                <w:lang w:val="vi-VN"/>
              </w:rPr>
              <w:t>GDTH năm học 201</w:t>
            </w:r>
            <w:r w:rsidR="00A065D2" w:rsidRPr="00AB057D">
              <w:rPr>
                <w:rFonts w:ascii="Times New Roman" w:hAnsi="Times New Roman"/>
                <w:iCs/>
                <w:sz w:val="22"/>
                <w:szCs w:val="22"/>
              </w:rPr>
              <w:t>6</w:t>
            </w:r>
            <w:r w:rsidR="00552186" w:rsidRPr="00AB057D">
              <w:rPr>
                <w:rFonts w:ascii="Times New Roman" w:hAnsi="Times New Roman"/>
                <w:iCs/>
                <w:sz w:val="22"/>
                <w:szCs w:val="22"/>
                <w:lang w:val="vi-VN"/>
              </w:rPr>
              <w:t>-201</w:t>
            </w:r>
            <w:r w:rsidR="00A065D2" w:rsidRPr="00AB057D">
              <w:rPr>
                <w:rFonts w:ascii="Times New Roman" w:hAnsi="Times New Roman"/>
                <w:iCs/>
                <w:sz w:val="22"/>
                <w:szCs w:val="22"/>
              </w:rPr>
              <w:t>7</w:t>
            </w:r>
          </w:p>
          <w:p w:rsidR="008E4BD1" w:rsidRPr="00AB057D" w:rsidRDefault="008E4BD1" w:rsidP="004C7ED8">
            <w:pPr>
              <w:jc w:val="center"/>
              <w:outlineLvl w:val="0"/>
              <w:rPr>
                <w:rFonts w:ascii="Times New Roman" w:hAnsi="Times New Roman"/>
                <w:b/>
                <w:noProof/>
                <w:szCs w:val="26"/>
              </w:rPr>
            </w:pPr>
          </w:p>
        </w:tc>
        <w:tc>
          <w:tcPr>
            <w:tcW w:w="5350" w:type="dxa"/>
          </w:tcPr>
          <w:p w:rsidR="003E67CC" w:rsidRPr="00AB057D" w:rsidRDefault="00552186" w:rsidP="00B051E7">
            <w:pPr>
              <w:jc w:val="right"/>
              <w:outlineLvl w:val="0"/>
              <w:rPr>
                <w:rFonts w:ascii="Times New Roman" w:hAnsi="Times New Roman"/>
                <w:b/>
                <w:szCs w:val="26"/>
              </w:rPr>
            </w:pPr>
            <w:r w:rsidRPr="00AB057D">
              <w:rPr>
                <w:rFonts w:ascii="Times New Roman" w:hAnsi="Times New Roman"/>
                <w:i/>
                <w:iCs/>
                <w:szCs w:val="26"/>
                <w:lang w:val="vi-VN"/>
              </w:rPr>
              <w:t>Hà Nội, ngày</w:t>
            </w:r>
            <w:r w:rsidR="00B051E7">
              <w:rPr>
                <w:rFonts w:ascii="Times New Roman" w:hAnsi="Times New Roman"/>
                <w:i/>
                <w:iCs/>
                <w:szCs w:val="26"/>
              </w:rPr>
              <w:t xml:space="preserve"> 31</w:t>
            </w:r>
            <w:r w:rsidRPr="00AB057D">
              <w:rPr>
                <w:rFonts w:ascii="Times New Roman" w:hAnsi="Times New Roman"/>
                <w:i/>
                <w:iCs/>
                <w:szCs w:val="26"/>
                <w:lang w:val="vi-VN"/>
              </w:rPr>
              <w:t xml:space="preserve"> tháng</w:t>
            </w:r>
            <w:r w:rsidR="00C35A8B" w:rsidRPr="00AB057D">
              <w:rPr>
                <w:rFonts w:ascii="Times New Roman" w:hAnsi="Times New Roman"/>
                <w:i/>
                <w:iCs/>
                <w:szCs w:val="26"/>
              </w:rPr>
              <w:t xml:space="preserve"> </w:t>
            </w:r>
            <w:r w:rsidR="00964E04">
              <w:rPr>
                <w:rFonts w:ascii="Times New Roman" w:hAnsi="Times New Roman"/>
                <w:i/>
                <w:iCs/>
                <w:szCs w:val="26"/>
              </w:rPr>
              <w:t>8</w:t>
            </w:r>
            <w:r w:rsidR="00964E04">
              <w:rPr>
                <w:rFonts w:ascii="Times New Roman" w:hAnsi="Times New Roman"/>
                <w:i/>
                <w:iCs/>
                <w:szCs w:val="26"/>
                <w:lang w:val="vi-VN"/>
              </w:rPr>
              <w:t xml:space="preserve"> </w:t>
            </w:r>
            <w:r w:rsidRPr="00AB057D">
              <w:rPr>
                <w:rFonts w:ascii="Times New Roman" w:hAnsi="Times New Roman"/>
                <w:i/>
                <w:iCs/>
                <w:szCs w:val="26"/>
                <w:lang w:val="vi-VN"/>
              </w:rPr>
              <w:t>năm 201</w:t>
            </w:r>
            <w:r w:rsidR="00A065D2" w:rsidRPr="00AB057D">
              <w:rPr>
                <w:rFonts w:ascii="Times New Roman" w:hAnsi="Times New Roman"/>
                <w:i/>
                <w:iCs/>
                <w:szCs w:val="26"/>
              </w:rPr>
              <w:t>6</w:t>
            </w:r>
          </w:p>
        </w:tc>
      </w:tr>
    </w:tbl>
    <w:p w:rsidR="00682630" w:rsidRPr="00AB057D" w:rsidRDefault="00F31589" w:rsidP="00552186">
      <w:pPr>
        <w:tabs>
          <w:tab w:val="left" w:pos="3705"/>
        </w:tabs>
        <w:jc w:val="center"/>
        <w:outlineLvl w:val="0"/>
        <w:rPr>
          <w:rFonts w:ascii="Times New Roman" w:hAnsi="Times New Roman"/>
          <w:bCs/>
          <w:szCs w:val="26"/>
        </w:rPr>
      </w:pPr>
      <w:r w:rsidRPr="00AB057D">
        <w:rPr>
          <w:rFonts w:ascii="Times New Roman" w:hAnsi="Times New Roman"/>
          <w:bCs/>
          <w:szCs w:val="26"/>
        </w:rPr>
        <w:t xml:space="preserve">Kính gửi: Các </w:t>
      </w:r>
      <w:r w:rsidR="00C35A8B" w:rsidRPr="00AB057D">
        <w:rPr>
          <w:rFonts w:ascii="Times New Roman" w:hAnsi="Times New Roman"/>
          <w:bCs/>
          <w:szCs w:val="26"/>
        </w:rPr>
        <w:t>S</w:t>
      </w:r>
      <w:r w:rsidR="00682630" w:rsidRPr="00AB057D">
        <w:rPr>
          <w:rFonts w:ascii="Times New Roman" w:hAnsi="Times New Roman"/>
          <w:bCs/>
          <w:szCs w:val="26"/>
        </w:rPr>
        <w:t xml:space="preserve">ở </w:t>
      </w:r>
      <w:r w:rsidR="00C35A8B" w:rsidRPr="00AB057D">
        <w:rPr>
          <w:rFonts w:ascii="Times New Roman" w:hAnsi="Times New Roman"/>
          <w:bCs/>
          <w:szCs w:val="26"/>
        </w:rPr>
        <w:t>G</w:t>
      </w:r>
      <w:r w:rsidR="00682630" w:rsidRPr="00AB057D">
        <w:rPr>
          <w:rFonts w:ascii="Times New Roman" w:hAnsi="Times New Roman"/>
          <w:bCs/>
          <w:szCs w:val="26"/>
        </w:rPr>
        <w:t xml:space="preserve">iáo dục và </w:t>
      </w:r>
      <w:r w:rsidR="00C35A8B" w:rsidRPr="00AB057D">
        <w:rPr>
          <w:rFonts w:ascii="Times New Roman" w:hAnsi="Times New Roman"/>
          <w:bCs/>
          <w:szCs w:val="26"/>
        </w:rPr>
        <w:t>Đ</w:t>
      </w:r>
      <w:r w:rsidR="00682630" w:rsidRPr="00AB057D">
        <w:rPr>
          <w:rFonts w:ascii="Times New Roman" w:hAnsi="Times New Roman"/>
          <w:bCs/>
          <w:szCs w:val="26"/>
        </w:rPr>
        <w:t>ào tạo</w:t>
      </w:r>
    </w:p>
    <w:p w:rsidR="00682630" w:rsidRDefault="00682630" w:rsidP="005C0F1E">
      <w:pPr>
        <w:spacing w:before="120"/>
        <w:ind w:firstLine="720"/>
        <w:jc w:val="both"/>
        <w:rPr>
          <w:rFonts w:ascii="Times New Roman" w:hAnsi="Times New Roman"/>
          <w:szCs w:val="26"/>
        </w:rPr>
      </w:pPr>
      <w:r w:rsidRPr="00AB057D">
        <w:rPr>
          <w:rFonts w:ascii="Times New Roman" w:hAnsi="Times New Roman"/>
          <w:szCs w:val="26"/>
        </w:rPr>
        <w:t> </w:t>
      </w:r>
      <w:r w:rsidR="0013112B" w:rsidRPr="00AB057D">
        <w:rPr>
          <w:rFonts w:ascii="Times New Roman" w:hAnsi="Times New Roman"/>
          <w:spacing w:val="-2"/>
          <w:szCs w:val="26"/>
          <w:lang w:val="vi-VN"/>
        </w:rPr>
        <w:t>Thực hiện nhiệm vụ trọng tâm giáo dục phổ thông năm học 201</w:t>
      </w:r>
      <w:r w:rsidR="00A065D2" w:rsidRPr="00AB057D">
        <w:rPr>
          <w:rFonts w:ascii="Times New Roman" w:hAnsi="Times New Roman"/>
          <w:spacing w:val="-2"/>
          <w:szCs w:val="26"/>
        </w:rPr>
        <w:t>6</w:t>
      </w:r>
      <w:r w:rsidR="0013112B" w:rsidRPr="00AB057D">
        <w:rPr>
          <w:rFonts w:ascii="Times New Roman" w:hAnsi="Times New Roman"/>
          <w:spacing w:val="-2"/>
          <w:szCs w:val="26"/>
          <w:lang w:val="vi-VN"/>
        </w:rPr>
        <w:t>-201</w:t>
      </w:r>
      <w:r w:rsidR="00A065D2" w:rsidRPr="00420FD8">
        <w:rPr>
          <w:rFonts w:ascii="Times New Roman" w:hAnsi="Times New Roman"/>
          <w:spacing w:val="-2"/>
          <w:szCs w:val="26"/>
          <w:lang w:val="vi-VN"/>
        </w:rPr>
        <w:t>7</w:t>
      </w:r>
      <w:r w:rsidR="00F6451D" w:rsidRPr="00420FD8">
        <w:rPr>
          <w:rFonts w:ascii="Times New Roman" w:hAnsi="Times New Roman"/>
          <w:spacing w:val="-2"/>
          <w:szCs w:val="26"/>
          <w:lang w:val="vi-VN"/>
        </w:rPr>
        <w:t xml:space="preserve"> và Chỉ thị số 3031/CT-BGDĐT ngày 26/8/2016 của Bộ trưởng Bộ Giáo dục và Đào tạo về việc ban hành nhiệm vụ chủ yếu năm học 2016 - 2017 của ngành Giáo dục</w:t>
      </w:r>
      <w:r w:rsidR="0013112B" w:rsidRPr="00AB057D">
        <w:rPr>
          <w:rFonts w:ascii="Times New Roman" w:hAnsi="Times New Roman"/>
          <w:spacing w:val="-2"/>
          <w:szCs w:val="26"/>
          <w:lang w:val="vi-VN"/>
        </w:rPr>
        <w:t>;</w:t>
      </w:r>
      <w:r w:rsidR="004B3B34" w:rsidRPr="00420FD8">
        <w:rPr>
          <w:rFonts w:ascii="Times New Roman" w:hAnsi="Times New Roman"/>
          <w:spacing w:val="-2"/>
          <w:szCs w:val="26"/>
          <w:lang w:val="vi-VN"/>
        </w:rPr>
        <w:t xml:space="preserve"> </w:t>
      </w:r>
      <w:r w:rsidR="007A3A1F" w:rsidRPr="00AB057D">
        <w:rPr>
          <w:rFonts w:ascii="Times New Roman" w:hAnsi="Times New Roman"/>
          <w:spacing w:val="-2"/>
          <w:szCs w:val="26"/>
        </w:rPr>
        <w:t>c</w:t>
      </w:r>
      <w:r w:rsidR="001F794E" w:rsidRPr="00AB057D">
        <w:rPr>
          <w:rFonts w:ascii="Times New Roman" w:hAnsi="Times New Roman"/>
          <w:szCs w:val="26"/>
        </w:rPr>
        <w:t>ăn cứ Quyết định số</w:t>
      </w:r>
      <w:r w:rsidR="00334182" w:rsidRPr="00AB057D">
        <w:rPr>
          <w:rFonts w:ascii="Times New Roman" w:hAnsi="Times New Roman"/>
          <w:szCs w:val="26"/>
        </w:rPr>
        <w:t xml:space="preserve"> </w:t>
      </w:r>
      <w:r w:rsidR="006F1F94" w:rsidRPr="00AB057D">
        <w:rPr>
          <w:rFonts w:ascii="Times New Roman" w:hAnsi="Times New Roman"/>
          <w:szCs w:val="26"/>
        </w:rPr>
        <w:t>1893</w:t>
      </w:r>
      <w:r w:rsidR="00334182" w:rsidRPr="00AB057D">
        <w:rPr>
          <w:rFonts w:ascii="Times New Roman" w:hAnsi="Times New Roman"/>
          <w:szCs w:val="26"/>
        </w:rPr>
        <w:t xml:space="preserve">/QĐ-BGDĐT </w:t>
      </w:r>
      <w:r w:rsidRPr="00AB057D">
        <w:rPr>
          <w:rFonts w:ascii="Times New Roman" w:hAnsi="Times New Roman"/>
          <w:szCs w:val="26"/>
        </w:rPr>
        <w:t>ngày</w:t>
      </w:r>
      <w:r w:rsidR="008C0290" w:rsidRPr="00AB057D">
        <w:rPr>
          <w:rFonts w:ascii="Times New Roman" w:hAnsi="Times New Roman"/>
          <w:szCs w:val="26"/>
        </w:rPr>
        <w:t xml:space="preserve"> </w:t>
      </w:r>
      <w:r w:rsidR="006F1F94" w:rsidRPr="00AB057D">
        <w:rPr>
          <w:rFonts w:ascii="Times New Roman" w:hAnsi="Times New Roman"/>
          <w:szCs w:val="26"/>
        </w:rPr>
        <w:t>03/6</w:t>
      </w:r>
      <w:r w:rsidR="00A677D1" w:rsidRPr="00AB057D">
        <w:rPr>
          <w:rFonts w:ascii="Times New Roman" w:hAnsi="Times New Roman"/>
          <w:szCs w:val="26"/>
        </w:rPr>
        <w:t>/</w:t>
      </w:r>
      <w:r w:rsidRPr="00AB057D">
        <w:rPr>
          <w:rFonts w:ascii="Times New Roman" w:hAnsi="Times New Roman"/>
          <w:szCs w:val="26"/>
        </w:rPr>
        <w:t>20</w:t>
      </w:r>
      <w:r w:rsidR="001F794E" w:rsidRPr="00AB057D">
        <w:rPr>
          <w:rFonts w:ascii="Times New Roman" w:hAnsi="Times New Roman"/>
          <w:szCs w:val="26"/>
        </w:rPr>
        <w:t>1</w:t>
      </w:r>
      <w:r w:rsidR="006F1F94" w:rsidRPr="00AB057D">
        <w:rPr>
          <w:rFonts w:ascii="Times New Roman" w:hAnsi="Times New Roman"/>
          <w:szCs w:val="26"/>
        </w:rPr>
        <w:t>6</w:t>
      </w:r>
      <w:r w:rsidRPr="00AB057D">
        <w:rPr>
          <w:rFonts w:ascii="Times New Roman" w:hAnsi="Times New Roman"/>
          <w:szCs w:val="26"/>
        </w:rPr>
        <w:t xml:space="preserve"> của Bộ trưởng Bộ Giáo dục và Đào tạo về việc ban hành khung kế hoạch thời gian năm học 201</w:t>
      </w:r>
      <w:r w:rsidR="006F1F94" w:rsidRPr="00AB057D">
        <w:rPr>
          <w:rFonts w:ascii="Times New Roman" w:hAnsi="Times New Roman"/>
          <w:szCs w:val="26"/>
        </w:rPr>
        <w:t>6</w:t>
      </w:r>
      <w:r w:rsidRPr="00AB057D">
        <w:rPr>
          <w:rFonts w:ascii="Times New Roman" w:hAnsi="Times New Roman"/>
          <w:szCs w:val="26"/>
        </w:rPr>
        <w:t>-201</w:t>
      </w:r>
      <w:r w:rsidR="006F1F94" w:rsidRPr="00AB057D">
        <w:rPr>
          <w:rFonts w:ascii="Times New Roman" w:hAnsi="Times New Roman"/>
          <w:szCs w:val="26"/>
        </w:rPr>
        <w:t>7</w:t>
      </w:r>
      <w:r w:rsidRPr="00AB057D">
        <w:rPr>
          <w:rFonts w:ascii="Times New Roman" w:hAnsi="Times New Roman"/>
          <w:szCs w:val="26"/>
        </w:rPr>
        <w:t xml:space="preserve"> của giáo dục mầm </w:t>
      </w:r>
      <w:r w:rsidRPr="00964E04">
        <w:rPr>
          <w:rFonts w:ascii="Times New Roman" w:hAnsi="Times New Roman"/>
          <w:szCs w:val="26"/>
        </w:rPr>
        <w:t>non, giáo dục phổ</w:t>
      </w:r>
      <w:r w:rsidR="00430CE4" w:rsidRPr="00964E04">
        <w:rPr>
          <w:rFonts w:ascii="Times New Roman" w:hAnsi="Times New Roman"/>
          <w:szCs w:val="26"/>
        </w:rPr>
        <w:t xml:space="preserve"> thông và giáo dục thường xuyên, </w:t>
      </w:r>
      <w:r w:rsidRPr="00964E04">
        <w:rPr>
          <w:rFonts w:ascii="Times New Roman" w:hAnsi="Times New Roman"/>
          <w:szCs w:val="26"/>
        </w:rPr>
        <w:t xml:space="preserve">Bộ Giáo dục và Đào tạo hướng dẫn các </w:t>
      </w:r>
      <w:r w:rsidR="00F31589" w:rsidRPr="00964E04">
        <w:rPr>
          <w:rFonts w:ascii="Times New Roman" w:hAnsi="Times New Roman"/>
          <w:szCs w:val="26"/>
        </w:rPr>
        <w:t>s</w:t>
      </w:r>
      <w:r w:rsidRPr="00964E04">
        <w:rPr>
          <w:rFonts w:ascii="Times New Roman" w:hAnsi="Times New Roman"/>
          <w:szCs w:val="26"/>
        </w:rPr>
        <w:t xml:space="preserve">ở </w:t>
      </w:r>
      <w:r w:rsidR="00F31589" w:rsidRPr="00964E04">
        <w:rPr>
          <w:rFonts w:ascii="Times New Roman" w:hAnsi="Times New Roman"/>
          <w:szCs w:val="26"/>
        </w:rPr>
        <w:t>g</w:t>
      </w:r>
      <w:r w:rsidRPr="00964E04">
        <w:rPr>
          <w:rFonts w:ascii="Times New Roman" w:hAnsi="Times New Roman"/>
          <w:szCs w:val="26"/>
        </w:rPr>
        <w:t xml:space="preserve">iáo dục và </w:t>
      </w:r>
      <w:r w:rsidR="00F31589" w:rsidRPr="00964E04">
        <w:rPr>
          <w:rFonts w:ascii="Times New Roman" w:hAnsi="Times New Roman"/>
          <w:szCs w:val="26"/>
        </w:rPr>
        <w:t>đ</w:t>
      </w:r>
      <w:r w:rsidRPr="00964E04">
        <w:rPr>
          <w:rFonts w:ascii="Times New Roman" w:hAnsi="Times New Roman"/>
          <w:szCs w:val="26"/>
        </w:rPr>
        <w:t>ào tạo thực hiện nhiệm vụ năm học 201</w:t>
      </w:r>
      <w:r w:rsidR="006F1F94" w:rsidRPr="00964E04">
        <w:rPr>
          <w:rFonts w:ascii="Times New Roman" w:hAnsi="Times New Roman"/>
          <w:szCs w:val="26"/>
        </w:rPr>
        <w:t>6</w:t>
      </w:r>
      <w:r w:rsidRPr="00964E04">
        <w:rPr>
          <w:rFonts w:ascii="Times New Roman" w:hAnsi="Times New Roman"/>
          <w:szCs w:val="26"/>
        </w:rPr>
        <w:t>-201</w:t>
      </w:r>
      <w:r w:rsidR="006F1F94" w:rsidRPr="00964E04">
        <w:rPr>
          <w:rFonts w:ascii="Times New Roman" w:hAnsi="Times New Roman"/>
          <w:szCs w:val="26"/>
        </w:rPr>
        <w:t>7</w:t>
      </w:r>
      <w:r w:rsidRPr="00964E04">
        <w:rPr>
          <w:rFonts w:ascii="Times New Roman" w:hAnsi="Times New Roman"/>
          <w:szCs w:val="26"/>
        </w:rPr>
        <w:t xml:space="preserve"> đối với cấp Tiểu học như sau:</w:t>
      </w:r>
    </w:p>
    <w:p w:rsidR="00682630" w:rsidRPr="00964E04" w:rsidRDefault="00682630" w:rsidP="00B051E7">
      <w:pPr>
        <w:spacing w:before="120"/>
        <w:jc w:val="center"/>
        <w:outlineLvl w:val="0"/>
        <w:rPr>
          <w:rFonts w:ascii="Times New Roman" w:hAnsi="Times New Roman"/>
          <w:szCs w:val="26"/>
        </w:rPr>
      </w:pPr>
      <w:r w:rsidRPr="00964E04">
        <w:rPr>
          <w:rFonts w:ascii="Times New Roman" w:hAnsi="Times New Roman"/>
          <w:b/>
          <w:bCs/>
          <w:szCs w:val="26"/>
        </w:rPr>
        <w:t>A - NHIỆM VỤ CHUNG</w:t>
      </w:r>
    </w:p>
    <w:p w:rsidR="00F4149D" w:rsidRPr="00964E04" w:rsidRDefault="00F4149D" w:rsidP="00F4149D">
      <w:pPr>
        <w:spacing w:before="120"/>
        <w:ind w:firstLine="720"/>
        <w:jc w:val="both"/>
        <w:rPr>
          <w:rFonts w:ascii="Times New Roman" w:hAnsi="Times New Roman"/>
          <w:spacing w:val="-2"/>
          <w:szCs w:val="26"/>
          <w:highlight w:val="white"/>
        </w:rPr>
      </w:pPr>
      <w:r w:rsidRPr="00964E04">
        <w:rPr>
          <w:rFonts w:ascii="Times New Roman" w:hAnsi="Times New Roman"/>
          <w:spacing w:val="-2"/>
          <w:szCs w:val="26"/>
          <w:highlight w:val="white"/>
        </w:rPr>
        <w:t>Tiếp tục triển khai</w:t>
      </w:r>
      <w:r w:rsidR="00E82ED3" w:rsidRPr="00964E04">
        <w:rPr>
          <w:rFonts w:ascii="Times New Roman" w:hAnsi="Times New Roman"/>
          <w:spacing w:val="-2"/>
          <w:szCs w:val="26"/>
          <w:highlight w:val="white"/>
        </w:rPr>
        <w:t xml:space="preserve"> Chương trình hành động của Bộ Giáo dục và Đào tạo</w:t>
      </w:r>
      <w:r w:rsidRPr="00964E04">
        <w:rPr>
          <w:rFonts w:ascii="Times New Roman" w:hAnsi="Times New Roman"/>
          <w:spacing w:val="-2"/>
          <w:szCs w:val="26"/>
          <w:highlight w:val="white"/>
        </w:rPr>
        <w:t xml:space="preserve"> thực hiện Nghị quyết số 29-NQ/TW ngày 04/11/2013 của Ban Chấp hành Trung ương khóa XI về đổi mới căn bản, toàn diện giáo dục và đào tạo; Nghị quyết số 88/2014/QH13 ngày 28/11/2014 của Quốc hội về đổi mới chương trình, sách giáo khoa giáo dục phổ thông; Quyết định số 404/QĐ-TTg ngày 27/3/2015 của Thủ tướng Chính phủ về phê duyệt Đề án đổi mới chương trình, sách giáo khoa giáo dục phổ thông.</w:t>
      </w:r>
    </w:p>
    <w:p w:rsidR="007E1E66" w:rsidRPr="00964E04" w:rsidRDefault="00F4149D" w:rsidP="005C0F1E">
      <w:pPr>
        <w:spacing w:before="120"/>
        <w:ind w:firstLine="720"/>
        <w:jc w:val="both"/>
        <w:rPr>
          <w:rFonts w:ascii="Times New Roman" w:hAnsi="Times New Roman"/>
          <w:szCs w:val="26"/>
          <w:lang w:val="nb-NO"/>
        </w:rPr>
      </w:pPr>
      <w:r w:rsidRPr="00964E04">
        <w:rPr>
          <w:rFonts w:ascii="Times New Roman" w:hAnsi="Times New Roman"/>
          <w:szCs w:val="26"/>
          <w:highlight w:val="white"/>
        </w:rPr>
        <w:t>Tăng cường nền nếp, kỷ cương và chất lượng, hiệu quả công tác trong các cơ sở giáo dục tiểu học</w:t>
      </w:r>
      <w:r w:rsidRPr="00964E04">
        <w:rPr>
          <w:rFonts w:ascii="Times New Roman" w:hAnsi="Times New Roman"/>
          <w:szCs w:val="26"/>
        </w:rPr>
        <w:t>, t</w:t>
      </w:r>
      <w:r w:rsidR="00682630" w:rsidRPr="00964E04">
        <w:rPr>
          <w:rFonts w:ascii="Times New Roman" w:hAnsi="Times New Roman"/>
          <w:szCs w:val="26"/>
        </w:rPr>
        <w:t>iếp tục</w:t>
      </w:r>
      <w:r w:rsidR="00B60CA4" w:rsidRPr="00964E04">
        <w:rPr>
          <w:rFonts w:ascii="Times New Roman" w:hAnsi="Times New Roman"/>
          <w:szCs w:val="26"/>
        </w:rPr>
        <w:t xml:space="preserve"> </w:t>
      </w:r>
      <w:r w:rsidR="00AA4AE1" w:rsidRPr="00964E04">
        <w:rPr>
          <w:rFonts w:ascii="Times New Roman" w:hAnsi="Times New Roman"/>
          <w:szCs w:val="26"/>
          <w:lang w:val="nb-NO"/>
        </w:rPr>
        <w:t>đẩy mạnh việc học tập và làm theo t</w:t>
      </w:r>
      <w:r w:rsidR="00421C76" w:rsidRPr="00964E04">
        <w:rPr>
          <w:rFonts w:ascii="Times New Roman" w:hAnsi="Times New Roman"/>
          <w:szCs w:val="26"/>
          <w:lang w:val="nb-NO"/>
        </w:rPr>
        <w:t xml:space="preserve">ấm gương đạo đức </w:t>
      </w:r>
      <w:r w:rsidR="00AA4AE1" w:rsidRPr="00964E04">
        <w:rPr>
          <w:rFonts w:ascii="Times New Roman" w:hAnsi="Times New Roman"/>
          <w:szCs w:val="26"/>
          <w:lang w:val="nb-NO"/>
        </w:rPr>
        <w:t xml:space="preserve">Hồ Chí Minh; </w:t>
      </w:r>
      <w:r w:rsidR="004D40AC" w:rsidRPr="00964E04">
        <w:rPr>
          <w:rFonts w:ascii="Times New Roman" w:hAnsi="Times New Roman"/>
          <w:szCs w:val="26"/>
          <w:lang w:val="nb-NO"/>
        </w:rPr>
        <w:t>thực hiện</w:t>
      </w:r>
      <w:r w:rsidR="007E1E66" w:rsidRPr="00964E04">
        <w:rPr>
          <w:rFonts w:ascii="Times New Roman" w:hAnsi="Times New Roman"/>
          <w:szCs w:val="26"/>
          <w:lang w:val="nb-NO"/>
        </w:rPr>
        <w:t xml:space="preserve"> nội dung các cuộc vận động, các phong trào thi đua của ngành phù hợp điều kiện thực tế địa phương.</w:t>
      </w:r>
    </w:p>
    <w:p w:rsidR="00682630" w:rsidRPr="00964E04" w:rsidRDefault="00964E04" w:rsidP="00A40FB6">
      <w:pPr>
        <w:spacing w:before="120"/>
        <w:ind w:firstLine="720"/>
        <w:jc w:val="both"/>
        <w:rPr>
          <w:rFonts w:ascii="Times New Roman" w:hAnsi="Times New Roman"/>
          <w:szCs w:val="26"/>
          <w:lang w:val="nb-NO"/>
        </w:rPr>
      </w:pPr>
      <w:r w:rsidRPr="00964E04">
        <w:rPr>
          <w:rFonts w:ascii="Times New Roman" w:hAnsi="Times New Roman"/>
          <w:szCs w:val="26"/>
          <w:lang w:val="nb-NO"/>
        </w:rPr>
        <w:t xml:space="preserve">Rà soát, quy hoạch mạng lưới trường lớp, đội ngũ giáo viên và cán bộ quản lý giáo dục tiểu học đáp ứng yêu cầu đổi mới căn bản, toàn diện giáo dục và đào tạo. </w:t>
      </w:r>
      <w:r w:rsidR="00682630" w:rsidRPr="00964E04">
        <w:rPr>
          <w:rFonts w:ascii="Times New Roman" w:hAnsi="Times New Roman"/>
          <w:szCs w:val="26"/>
          <w:lang w:val="nb-NO"/>
        </w:rPr>
        <w:t>T</w:t>
      </w:r>
      <w:r w:rsidR="00831D10" w:rsidRPr="00964E04">
        <w:rPr>
          <w:rFonts w:ascii="Times New Roman" w:hAnsi="Times New Roman"/>
          <w:szCs w:val="26"/>
          <w:lang w:val="nb-NO"/>
        </w:rPr>
        <w:t>iếp tục</w:t>
      </w:r>
      <w:r w:rsidR="00682630" w:rsidRPr="00964E04">
        <w:rPr>
          <w:rFonts w:ascii="Times New Roman" w:hAnsi="Times New Roman"/>
          <w:szCs w:val="26"/>
          <w:lang w:val="nb-NO"/>
        </w:rPr>
        <w:t xml:space="preserve"> chỉ đạo việc quản lí, tổ chức dạy học theo chuẩn kiến thức, kĩ năng</w:t>
      </w:r>
      <w:r w:rsidR="003F0880" w:rsidRPr="00964E04">
        <w:rPr>
          <w:rFonts w:ascii="Times New Roman" w:hAnsi="Times New Roman"/>
          <w:szCs w:val="26"/>
          <w:lang w:val="nb-NO"/>
        </w:rPr>
        <w:t xml:space="preserve"> </w:t>
      </w:r>
      <w:r w:rsidR="005D0FD4" w:rsidRPr="00964E04">
        <w:rPr>
          <w:rFonts w:ascii="Times New Roman" w:hAnsi="Times New Roman"/>
          <w:szCs w:val="26"/>
          <w:lang w:val="nb-NO"/>
        </w:rPr>
        <w:t>và đị</w:t>
      </w:r>
      <w:r w:rsidR="005419F6" w:rsidRPr="00964E04">
        <w:rPr>
          <w:rFonts w:ascii="Times New Roman" w:hAnsi="Times New Roman"/>
          <w:szCs w:val="26"/>
          <w:lang w:val="nb-NO"/>
        </w:rPr>
        <w:t>nh hướng phát triển năng lực học sinh</w:t>
      </w:r>
      <w:r w:rsidR="00861D33" w:rsidRPr="00964E04">
        <w:rPr>
          <w:rFonts w:ascii="Times New Roman" w:hAnsi="Times New Roman"/>
          <w:szCs w:val="26"/>
          <w:lang w:val="nb-NO"/>
        </w:rPr>
        <w:t xml:space="preserve">; </w:t>
      </w:r>
      <w:r w:rsidR="00937F20" w:rsidRPr="00964E04">
        <w:rPr>
          <w:rFonts w:ascii="Times New Roman" w:hAnsi="Times New Roman"/>
          <w:szCs w:val="26"/>
          <w:lang w:val="nb-NO"/>
        </w:rPr>
        <w:t xml:space="preserve">điều chỉnh nội dung dạy học </w:t>
      </w:r>
      <w:r w:rsidR="00D03D41" w:rsidRPr="00964E04">
        <w:rPr>
          <w:rFonts w:ascii="Times New Roman" w:hAnsi="Times New Roman"/>
          <w:szCs w:val="26"/>
          <w:lang w:val="nb-NO"/>
        </w:rPr>
        <w:t>phù hợp</w:t>
      </w:r>
      <w:r w:rsidR="00EB47DD" w:rsidRPr="00964E04">
        <w:rPr>
          <w:rFonts w:ascii="Times New Roman" w:hAnsi="Times New Roman"/>
          <w:szCs w:val="26"/>
          <w:lang w:val="nb-NO"/>
        </w:rPr>
        <w:t xml:space="preserve"> đặc điểm</w:t>
      </w:r>
      <w:r w:rsidR="003F0880" w:rsidRPr="00964E04">
        <w:rPr>
          <w:rFonts w:ascii="Times New Roman" w:hAnsi="Times New Roman"/>
          <w:szCs w:val="26"/>
          <w:lang w:val="nb-NO"/>
        </w:rPr>
        <w:t xml:space="preserve"> </w:t>
      </w:r>
      <w:r w:rsidR="00EB47DD" w:rsidRPr="00964E04">
        <w:rPr>
          <w:rFonts w:ascii="Times New Roman" w:hAnsi="Times New Roman"/>
          <w:szCs w:val="26"/>
          <w:lang w:val="nb-NO"/>
        </w:rPr>
        <w:t xml:space="preserve">tâm sinh lí </w:t>
      </w:r>
      <w:r w:rsidR="00D03D41" w:rsidRPr="00964E04">
        <w:rPr>
          <w:rFonts w:ascii="Times New Roman" w:hAnsi="Times New Roman"/>
          <w:szCs w:val="26"/>
          <w:lang w:val="nb-NO"/>
        </w:rPr>
        <w:t>học sinh</w:t>
      </w:r>
      <w:r w:rsidR="00EB47DD" w:rsidRPr="00964E04">
        <w:rPr>
          <w:rFonts w:ascii="Times New Roman" w:hAnsi="Times New Roman"/>
          <w:szCs w:val="26"/>
          <w:lang w:val="nb-NO"/>
        </w:rPr>
        <w:t xml:space="preserve"> tiểu học</w:t>
      </w:r>
      <w:r w:rsidR="00D03D41" w:rsidRPr="00964E04">
        <w:rPr>
          <w:rFonts w:ascii="Times New Roman" w:hAnsi="Times New Roman"/>
          <w:szCs w:val="26"/>
          <w:lang w:val="nb-NO"/>
        </w:rPr>
        <w:t xml:space="preserve">; </w:t>
      </w:r>
      <w:r w:rsidR="00937F20" w:rsidRPr="00964E04">
        <w:rPr>
          <w:rFonts w:ascii="Times New Roman" w:hAnsi="Times New Roman"/>
          <w:szCs w:val="26"/>
          <w:lang w:val="nb-NO"/>
        </w:rPr>
        <w:t xml:space="preserve">tăng cường giáo dục đạo đức, giáo dục kĩ năng sống; </w:t>
      </w:r>
      <w:r w:rsidR="00E63448" w:rsidRPr="00964E04">
        <w:rPr>
          <w:rFonts w:ascii="Times New Roman" w:hAnsi="Times New Roman"/>
          <w:szCs w:val="26"/>
          <w:lang w:val="nb-NO"/>
        </w:rPr>
        <w:t xml:space="preserve">chỉ đạo </w:t>
      </w:r>
      <w:r w:rsidR="00445ABE" w:rsidRPr="00964E04">
        <w:rPr>
          <w:rFonts w:ascii="Times New Roman" w:hAnsi="Times New Roman"/>
          <w:szCs w:val="26"/>
          <w:lang w:val="nb-NO"/>
        </w:rPr>
        <w:t xml:space="preserve">triển khai </w:t>
      </w:r>
      <w:r w:rsidR="00E63448" w:rsidRPr="00964E04">
        <w:rPr>
          <w:rFonts w:ascii="Times New Roman" w:hAnsi="Times New Roman"/>
          <w:szCs w:val="26"/>
          <w:lang w:val="nb-NO"/>
        </w:rPr>
        <w:t xml:space="preserve">hiệu quả </w:t>
      </w:r>
      <w:r w:rsidR="00365E55" w:rsidRPr="00964E04">
        <w:rPr>
          <w:rFonts w:ascii="Times New Roman" w:hAnsi="Times New Roman"/>
          <w:szCs w:val="26"/>
          <w:lang w:val="nb-NO"/>
        </w:rPr>
        <w:t>mô hình trường tiểu học</w:t>
      </w:r>
      <w:r w:rsidR="00CE09D7" w:rsidRPr="00964E04">
        <w:rPr>
          <w:rFonts w:ascii="Times New Roman" w:hAnsi="Times New Roman"/>
          <w:szCs w:val="26"/>
          <w:lang w:val="nb-NO"/>
        </w:rPr>
        <w:t xml:space="preserve"> mới</w:t>
      </w:r>
      <w:r w:rsidR="002C14D0" w:rsidRPr="00964E04">
        <w:rPr>
          <w:rFonts w:ascii="Times New Roman" w:hAnsi="Times New Roman"/>
          <w:szCs w:val="26"/>
          <w:lang w:val="nb-NO"/>
        </w:rPr>
        <w:t>,</w:t>
      </w:r>
      <w:r w:rsidR="0064754D" w:rsidRPr="00964E04">
        <w:rPr>
          <w:rFonts w:ascii="Times New Roman" w:hAnsi="Times New Roman"/>
          <w:szCs w:val="26"/>
          <w:lang w:val="nb-NO"/>
        </w:rPr>
        <w:t xml:space="preserve"> khuyến khích</w:t>
      </w:r>
      <w:r w:rsidR="002C14D0" w:rsidRPr="00964E04">
        <w:rPr>
          <w:rFonts w:ascii="Times New Roman" w:hAnsi="Times New Roman"/>
          <w:szCs w:val="26"/>
          <w:lang w:val="nb-NO"/>
        </w:rPr>
        <w:t xml:space="preserve"> mở rộng áp dụng tại các trường có điều kiện</w:t>
      </w:r>
      <w:r w:rsidR="00CE09D7" w:rsidRPr="00964E04">
        <w:rPr>
          <w:rFonts w:ascii="Times New Roman" w:hAnsi="Times New Roman"/>
          <w:szCs w:val="26"/>
          <w:lang w:val="nb-NO"/>
        </w:rPr>
        <w:t>;</w:t>
      </w:r>
      <w:r w:rsidR="00365E55" w:rsidRPr="00964E04">
        <w:rPr>
          <w:rFonts w:ascii="Times New Roman" w:hAnsi="Times New Roman"/>
          <w:szCs w:val="26"/>
          <w:lang w:val="nb-NO"/>
        </w:rPr>
        <w:t xml:space="preserve"> đổi mới phương pháp dạy</w:t>
      </w:r>
      <w:r w:rsidR="00CE09D7" w:rsidRPr="00964E04">
        <w:rPr>
          <w:rFonts w:ascii="Times New Roman" w:hAnsi="Times New Roman"/>
          <w:szCs w:val="26"/>
          <w:lang w:val="nb-NO"/>
        </w:rPr>
        <w:t>, phương pháp học</w:t>
      </w:r>
      <w:r w:rsidR="00365E55" w:rsidRPr="00964E04">
        <w:rPr>
          <w:rFonts w:ascii="Times New Roman" w:hAnsi="Times New Roman"/>
          <w:szCs w:val="26"/>
          <w:lang w:val="nb-NO"/>
        </w:rPr>
        <w:t xml:space="preserve"> và </w:t>
      </w:r>
      <w:r w:rsidR="003C1DF4" w:rsidRPr="00964E04">
        <w:rPr>
          <w:rFonts w:ascii="Times New Roman" w:hAnsi="Times New Roman"/>
          <w:szCs w:val="26"/>
          <w:lang w:val="nb-NO"/>
        </w:rPr>
        <w:t>thực hiện tốt</w:t>
      </w:r>
      <w:r w:rsidR="0064754D" w:rsidRPr="00964E04">
        <w:rPr>
          <w:rFonts w:ascii="Times New Roman" w:hAnsi="Times New Roman"/>
          <w:szCs w:val="26"/>
          <w:lang w:val="nb-NO"/>
        </w:rPr>
        <w:t xml:space="preserve"> đổi mới</w:t>
      </w:r>
      <w:r w:rsidR="003C1DF4" w:rsidRPr="00964E04">
        <w:rPr>
          <w:rFonts w:ascii="Times New Roman" w:hAnsi="Times New Roman"/>
          <w:szCs w:val="26"/>
          <w:lang w:val="nb-NO"/>
        </w:rPr>
        <w:t xml:space="preserve"> </w:t>
      </w:r>
      <w:r w:rsidR="003C1DF4" w:rsidRPr="00964E04">
        <w:rPr>
          <w:rFonts w:ascii="Times New Roman" w:hAnsi="Times New Roman"/>
          <w:spacing w:val="-4"/>
          <w:szCs w:val="26"/>
          <w:lang w:val="vi-VN"/>
        </w:rPr>
        <w:t>đánh giá học sinh tiểu học</w:t>
      </w:r>
      <w:r w:rsidR="00365E55" w:rsidRPr="00964E04">
        <w:rPr>
          <w:rFonts w:ascii="Times New Roman" w:hAnsi="Times New Roman"/>
          <w:szCs w:val="26"/>
          <w:lang w:val="nb-NO"/>
        </w:rPr>
        <w:t xml:space="preserve">; </w:t>
      </w:r>
      <w:r w:rsidR="00682630" w:rsidRPr="00964E04">
        <w:rPr>
          <w:rFonts w:ascii="Times New Roman" w:hAnsi="Times New Roman"/>
          <w:szCs w:val="26"/>
          <w:lang w:val="nb-NO"/>
        </w:rPr>
        <w:t xml:space="preserve">tăng cường cơ hội tiếp cận giáo dục cho trẻ em có hoàn cảnh khó khăn; </w:t>
      </w:r>
      <w:r w:rsidR="003D2060" w:rsidRPr="00964E04">
        <w:rPr>
          <w:rFonts w:ascii="Times New Roman" w:hAnsi="Times New Roman"/>
          <w:szCs w:val="26"/>
          <w:lang w:val="nb-NO"/>
        </w:rPr>
        <w:t>tăng cường tiếng Việt cho học sinh dân tộc thiểu số</w:t>
      </w:r>
      <w:r w:rsidR="00CE09D7" w:rsidRPr="00964E04">
        <w:rPr>
          <w:rFonts w:ascii="Times New Roman" w:hAnsi="Times New Roman"/>
          <w:szCs w:val="26"/>
          <w:lang w:val="nb-NO"/>
        </w:rPr>
        <w:t xml:space="preserve">, mở rộng áp dụng dạy học theo tài liệu Tiếng </w:t>
      </w:r>
      <w:r w:rsidR="00E7038A" w:rsidRPr="00964E04">
        <w:rPr>
          <w:rFonts w:ascii="Times New Roman" w:hAnsi="Times New Roman"/>
          <w:szCs w:val="26"/>
          <w:lang w:val="nb-NO"/>
        </w:rPr>
        <w:t>V</w:t>
      </w:r>
      <w:r w:rsidR="00CE09D7" w:rsidRPr="00964E04">
        <w:rPr>
          <w:rFonts w:ascii="Times New Roman" w:hAnsi="Times New Roman"/>
          <w:szCs w:val="26"/>
          <w:lang w:val="nb-NO"/>
        </w:rPr>
        <w:t xml:space="preserve">iệt lớp 1 </w:t>
      </w:r>
      <w:r w:rsidR="003F0880" w:rsidRPr="00964E04">
        <w:rPr>
          <w:rFonts w:ascii="Times New Roman" w:hAnsi="Times New Roman"/>
          <w:szCs w:val="26"/>
          <w:lang w:val="nb-NO"/>
        </w:rPr>
        <w:t xml:space="preserve">- </w:t>
      </w:r>
      <w:r w:rsidR="00CE09D7" w:rsidRPr="00964E04">
        <w:rPr>
          <w:rFonts w:ascii="Times New Roman" w:hAnsi="Times New Roman"/>
          <w:szCs w:val="26"/>
          <w:lang w:val="nb-NO"/>
        </w:rPr>
        <w:t>Công nghệ giáo dục</w:t>
      </w:r>
      <w:r w:rsidR="003E334B" w:rsidRPr="00964E04">
        <w:rPr>
          <w:rFonts w:ascii="Times New Roman" w:hAnsi="Times New Roman"/>
          <w:szCs w:val="26"/>
          <w:lang w:val="nb-NO"/>
        </w:rPr>
        <w:t xml:space="preserve"> ở các tỉnh, thành phố có nhu cầu</w:t>
      </w:r>
      <w:r w:rsidR="00965560" w:rsidRPr="00964E04">
        <w:rPr>
          <w:rFonts w:ascii="Times New Roman" w:hAnsi="Times New Roman"/>
          <w:szCs w:val="26"/>
          <w:lang w:val="nb-NO"/>
        </w:rPr>
        <w:t>;</w:t>
      </w:r>
      <w:r w:rsidR="004C1CF3" w:rsidRPr="00964E04">
        <w:rPr>
          <w:rFonts w:ascii="Times New Roman" w:hAnsi="Times New Roman"/>
          <w:szCs w:val="26"/>
          <w:lang w:val="nb-NO"/>
        </w:rPr>
        <w:t xml:space="preserve"> </w:t>
      </w:r>
      <w:r w:rsidR="00C706AE" w:rsidRPr="00964E04">
        <w:rPr>
          <w:rFonts w:ascii="Times New Roman" w:hAnsi="Times New Roman"/>
          <w:szCs w:val="26"/>
          <w:lang w:val="nb-NO"/>
        </w:rPr>
        <w:t>bảo đảm các điều kiện và</w:t>
      </w:r>
      <w:r w:rsidR="004C1CF3" w:rsidRPr="00964E04">
        <w:rPr>
          <w:rFonts w:ascii="Times New Roman" w:hAnsi="Times New Roman"/>
          <w:szCs w:val="26"/>
          <w:lang w:val="nb-NO"/>
        </w:rPr>
        <w:t xml:space="preserve"> </w:t>
      </w:r>
      <w:r w:rsidR="008D3B18" w:rsidRPr="00964E04">
        <w:rPr>
          <w:rFonts w:ascii="Times New Roman" w:hAnsi="Times New Roman"/>
          <w:szCs w:val="26"/>
          <w:lang w:val="nb-NO"/>
        </w:rPr>
        <w:t xml:space="preserve">triển khai </w:t>
      </w:r>
      <w:r w:rsidR="00682630" w:rsidRPr="00964E04">
        <w:rPr>
          <w:rFonts w:ascii="Times New Roman" w:hAnsi="Times New Roman"/>
          <w:szCs w:val="26"/>
          <w:lang w:val="nb-NO"/>
        </w:rPr>
        <w:t>dạy</w:t>
      </w:r>
      <w:r w:rsidR="008D3B18" w:rsidRPr="00964E04">
        <w:rPr>
          <w:rFonts w:ascii="Times New Roman" w:hAnsi="Times New Roman"/>
          <w:szCs w:val="26"/>
          <w:lang w:val="nb-NO"/>
        </w:rPr>
        <w:t xml:space="preserve"> học</w:t>
      </w:r>
      <w:r w:rsidR="00682630" w:rsidRPr="00964E04">
        <w:rPr>
          <w:rFonts w:ascii="Times New Roman" w:hAnsi="Times New Roman"/>
          <w:szCs w:val="26"/>
          <w:lang w:val="nb-NO"/>
        </w:rPr>
        <w:t xml:space="preserve"> ngoại ngữ theo chương trình mới; duy trì, củng cố và nâng cao chất lượng phổ cập giáo dục tiểu học đúng độ tuổi; đẩy mạnh xây dựng trường chuẩn quốc gia và tổ chức dạy học 2 buổi/ngày.</w:t>
      </w:r>
    </w:p>
    <w:p w:rsidR="00D94BE9" w:rsidRPr="00964E04" w:rsidRDefault="00D65F6A" w:rsidP="00D94BE9">
      <w:pPr>
        <w:spacing w:before="120"/>
        <w:ind w:firstLine="720"/>
        <w:jc w:val="both"/>
        <w:rPr>
          <w:rFonts w:ascii="Times New Roman" w:hAnsi="Times New Roman"/>
          <w:spacing w:val="-2"/>
          <w:szCs w:val="26"/>
          <w:highlight w:val="white"/>
          <w:lang w:val="nb-NO"/>
        </w:rPr>
      </w:pPr>
      <w:r w:rsidRPr="00964E04">
        <w:rPr>
          <w:rFonts w:ascii="Times New Roman" w:hAnsi="Times New Roman"/>
          <w:szCs w:val="26"/>
          <w:lang w:val="nb-NO"/>
        </w:rPr>
        <w:t xml:space="preserve">Khuyến khích sự sáng tạo và đề cao trách nhiệm của giáo viên và cán bộ quản lí giáo dục. </w:t>
      </w:r>
      <w:r w:rsidR="00907013" w:rsidRPr="00964E04">
        <w:rPr>
          <w:rFonts w:ascii="Times New Roman" w:hAnsi="Times New Roman"/>
          <w:szCs w:val="26"/>
          <w:lang w:val="nb-NO"/>
        </w:rPr>
        <w:t>Đ</w:t>
      </w:r>
      <w:r w:rsidR="00682630" w:rsidRPr="00964E04">
        <w:rPr>
          <w:rFonts w:ascii="Times New Roman" w:hAnsi="Times New Roman"/>
          <w:szCs w:val="26"/>
          <w:lang w:val="nb-NO"/>
        </w:rPr>
        <w:t xml:space="preserve">ổi mới </w:t>
      </w:r>
      <w:r w:rsidR="00907013" w:rsidRPr="00964E04">
        <w:rPr>
          <w:rFonts w:ascii="Times New Roman" w:hAnsi="Times New Roman"/>
          <w:szCs w:val="26"/>
          <w:lang w:val="nb-NO"/>
        </w:rPr>
        <w:t xml:space="preserve">mạnh mẽ </w:t>
      </w:r>
      <w:r w:rsidR="00682630" w:rsidRPr="00964E04">
        <w:rPr>
          <w:rFonts w:ascii="Times New Roman" w:hAnsi="Times New Roman"/>
          <w:szCs w:val="26"/>
          <w:lang w:val="nb-NO"/>
        </w:rPr>
        <w:t>công tác quản lí</w:t>
      </w:r>
      <w:r w:rsidR="0064754D" w:rsidRPr="00964E04">
        <w:rPr>
          <w:rFonts w:ascii="Times New Roman" w:hAnsi="Times New Roman"/>
          <w:szCs w:val="26"/>
          <w:lang w:val="nb-NO"/>
        </w:rPr>
        <w:t xml:space="preserve"> </w:t>
      </w:r>
      <w:r w:rsidR="0064754D" w:rsidRPr="00964E04">
        <w:rPr>
          <w:rFonts w:ascii="Times New Roman" w:hAnsi="Times New Roman"/>
          <w:spacing w:val="-2"/>
          <w:szCs w:val="26"/>
          <w:highlight w:val="white"/>
          <w:lang w:val="nb-NO"/>
        </w:rPr>
        <w:t xml:space="preserve">theo hướng tăng cường phân cấp quản lí, thực hiện quyền tự chủ của nhà trường trong việc thực hiện kế hoạch giáo dục đi đôi với việc nâng cao năng lực quản trị nhà trường, trách nhiệm giải trình của đơn vị, cá nhân thực hiện nhiệm vụ và chức năng giám sát của xã hội, kiểm tra của cấp trên. </w:t>
      </w:r>
      <w:r w:rsidR="00714784" w:rsidRPr="00964E04">
        <w:rPr>
          <w:rFonts w:ascii="Times New Roman" w:hAnsi="Times New Roman"/>
          <w:szCs w:val="26"/>
          <w:lang w:val="nb-NO"/>
        </w:rPr>
        <w:t>Đẩy mạnh việc ứng dụng công nghệ thông tin trong dạy học và quản lí.</w:t>
      </w:r>
    </w:p>
    <w:p w:rsidR="00682630" w:rsidRPr="00964E04" w:rsidRDefault="00682630" w:rsidP="00B051E7">
      <w:pPr>
        <w:spacing w:before="120"/>
        <w:jc w:val="center"/>
        <w:outlineLvl w:val="0"/>
        <w:rPr>
          <w:rFonts w:ascii="Times New Roman" w:hAnsi="Times New Roman"/>
          <w:szCs w:val="26"/>
          <w:lang w:val="nb-NO"/>
        </w:rPr>
      </w:pPr>
      <w:r w:rsidRPr="00964E04">
        <w:rPr>
          <w:rFonts w:ascii="Times New Roman" w:hAnsi="Times New Roman"/>
          <w:b/>
          <w:bCs/>
          <w:szCs w:val="26"/>
          <w:lang w:val="nb-NO"/>
        </w:rPr>
        <w:lastRenderedPageBreak/>
        <w:t>B - NHIỆM VỤ CỤ THỂ</w:t>
      </w:r>
    </w:p>
    <w:p w:rsidR="00682630" w:rsidRPr="00964E04" w:rsidRDefault="00682630" w:rsidP="005C0F1E">
      <w:pPr>
        <w:spacing w:before="120"/>
        <w:ind w:firstLine="720"/>
        <w:jc w:val="both"/>
        <w:rPr>
          <w:rFonts w:ascii="Times New Roman" w:hAnsi="Times New Roman"/>
          <w:b/>
          <w:szCs w:val="26"/>
          <w:lang w:val="nb-NO"/>
        </w:rPr>
      </w:pPr>
      <w:r w:rsidRPr="00964E04">
        <w:rPr>
          <w:rFonts w:ascii="Times New Roman" w:hAnsi="Times New Roman"/>
          <w:b/>
          <w:szCs w:val="26"/>
          <w:lang w:val="nb-NO"/>
        </w:rPr>
        <w:t xml:space="preserve">I. </w:t>
      </w:r>
      <w:r w:rsidR="003F4ED0" w:rsidRPr="00964E04">
        <w:rPr>
          <w:rFonts w:ascii="Times New Roman" w:hAnsi="Times New Roman"/>
          <w:b/>
          <w:szCs w:val="26"/>
          <w:lang w:val="nb-NO"/>
        </w:rPr>
        <w:t xml:space="preserve">Phát huy hiệu quả, tiếp tục thực hiện nội dung </w:t>
      </w:r>
      <w:r w:rsidRPr="00964E04">
        <w:rPr>
          <w:rFonts w:ascii="Times New Roman" w:hAnsi="Times New Roman"/>
          <w:b/>
          <w:szCs w:val="26"/>
          <w:lang w:val="nb-NO"/>
        </w:rPr>
        <w:t>các cuộc vận động và phong trào thi đua</w:t>
      </w:r>
    </w:p>
    <w:p w:rsidR="00682630" w:rsidRPr="00964E04" w:rsidRDefault="00682630"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xml:space="preserve">1. </w:t>
      </w:r>
      <w:r w:rsidR="00D3558A" w:rsidRPr="00964E04">
        <w:rPr>
          <w:rFonts w:ascii="Times New Roman" w:hAnsi="Times New Roman"/>
          <w:szCs w:val="26"/>
          <w:lang w:val="nb-NO"/>
        </w:rPr>
        <w:t xml:space="preserve">Thực hiện </w:t>
      </w:r>
      <w:r w:rsidRPr="00964E04">
        <w:rPr>
          <w:rFonts w:ascii="Times New Roman" w:hAnsi="Times New Roman"/>
          <w:szCs w:val="26"/>
          <w:lang w:val="nb-NO"/>
        </w:rPr>
        <w:t>Chỉ thị số 0</w:t>
      </w:r>
      <w:r w:rsidR="00B6330A" w:rsidRPr="00964E04">
        <w:rPr>
          <w:rFonts w:ascii="Times New Roman" w:hAnsi="Times New Roman"/>
          <w:szCs w:val="26"/>
          <w:lang w:val="nb-NO"/>
        </w:rPr>
        <w:t xml:space="preserve">5-CT/TW của Bộ Chính trị về đẩy mạnh học tập và làm theo tư tưởng, </w:t>
      </w:r>
      <w:r w:rsidR="00F6451D">
        <w:rPr>
          <w:rFonts w:ascii="Times New Roman" w:hAnsi="Times New Roman"/>
          <w:szCs w:val="26"/>
          <w:lang w:val="nb-NO"/>
        </w:rPr>
        <w:t xml:space="preserve">đạo đức, </w:t>
      </w:r>
      <w:r w:rsidR="00B6330A" w:rsidRPr="00964E04">
        <w:rPr>
          <w:rFonts w:ascii="Times New Roman" w:hAnsi="Times New Roman"/>
          <w:szCs w:val="26"/>
          <w:lang w:val="nb-NO"/>
        </w:rPr>
        <w:t xml:space="preserve">phong cách </w:t>
      </w:r>
      <w:r w:rsidRPr="00964E04">
        <w:rPr>
          <w:rFonts w:ascii="Times New Roman" w:hAnsi="Times New Roman"/>
          <w:szCs w:val="26"/>
          <w:lang w:val="nb-NO"/>
        </w:rPr>
        <w:t xml:space="preserve">Hồ Chí Minh, </w:t>
      </w:r>
      <w:r w:rsidR="00B63184" w:rsidRPr="00964E04">
        <w:rPr>
          <w:rFonts w:ascii="Times New Roman" w:hAnsi="Times New Roman"/>
          <w:szCs w:val="26"/>
          <w:lang w:val="nb-NO"/>
        </w:rPr>
        <w:t xml:space="preserve">củng cố kết quả </w:t>
      </w:r>
      <w:r w:rsidR="006B5551" w:rsidRPr="00964E04">
        <w:rPr>
          <w:rFonts w:ascii="Times New Roman" w:hAnsi="Times New Roman"/>
          <w:szCs w:val="26"/>
          <w:lang w:val="nb-NO"/>
        </w:rPr>
        <w:t xml:space="preserve">các </w:t>
      </w:r>
      <w:r w:rsidR="006A3917" w:rsidRPr="00964E04">
        <w:rPr>
          <w:rFonts w:ascii="Times New Roman" w:hAnsi="Times New Roman"/>
          <w:szCs w:val="26"/>
          <w:lang w:val="nb-NO"/>
        </w:rPr>
        <w:t>cuộc vận động</w:t>
      </w:r>
      <w:r w:rsidR="003F0880" w:rsidRPr="00964E04">
        <w:rPr>
          <w:rFonts w:ascii="Times New Roman" w:hAnsi="Times New Roman"/>
          <w:szCs w:val="26"/>
          <w:lang w:val="nb-NO"/>
        </w:rPr>
        <w:t xml:space="preserve"> </w:t>
      </w:r>
      <w:r w:rsidRPr="00964E04">
        <w:rPr>
          <w:rFonts w:ascii="Times New Roman" w:hAnsi="Times New Roman"/>
          <w:szCs w:val="26"/>
          <w:lang w:val="nb-NO"/>
        </w:rPr>
        <w:t>chống tiêu cực và khắc phục b</w:t>
      </w:r>
      <w:r w:rsidR="00E81081" w:rsidRPr="00964E04">
        <w:rPr>
          <w:rFonts w:ascii="Times New Roman" w:hAnsi="Times New Roman"/>
          <w:szCs w:val="26"/>
          <w:lang w:val="nb-NO"/>
        </w:rPr>
        <w:t xml:space="preserve">ệnh thành tích trong giáo dục, </w:t>
      </w:r>
      <w:r w:rsidRPr="00964E04">
        <w:rPr>
          <w:rFonts w:ascii="Times New Roman" w:hAnsi="Times New Roman"/>
          <w:szCs w:val="26"/>
          <w:lang w:val="nb-NO"/>
        </w:rPr>
        <w:t>"Mỗi thầy giáo, cô giáo là một tấm gương đạo đức, tự học và sáng tạo"</w:t>
      </w:r>
      <w:r w:rsidR="006442F6" w:rsidRPr="00964E04">
        <w:rPr>
          <w:rFonts w:ascii="Times New Roman" w:hAnsi="Times New Roman"/>
          <w:szCs w:val="26"/>
          <w:lang w:val="nb-NO"/>
        </w:rPr>
        <w:t>, tập trung các nhiệm vụ</w:t>
      </w:r>
      <w:r w:rsidR="00755FE8" w:rsidRPr="00964E04">
        <w:rPr>
          <w:rFonts w:ascii="Times New Roman" w:hAnsi="Times New Roman"/>
          <w:szCs w:val="26"/>
          <w:lang w:val="nb-NO"/>
        </w:rPr>
        <w:t>:</w:t>
      </w:r>
    </w:p>
    <w:p w:rsidR="00682630" w:rsidRPr="00964E04" w:rsidRDefault="00682630"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Thực hiện tốt các quy định về đạo đức nhà giáo,</w:t>
      </w:r>
      <w:r w:rsidRPr="00964E04">
        <w:rPr>
          <w:rFonts w:ascii="Times New Roman" w:hAnsi="Times New Roman"/>
          <w:iCs/>
          <w:szCs w:val="26"/>
          <w:lang w:val="nb-NO"/>
        </w:rPr>
        <w:t xml:space="preserve"> coi trọng việc rèn luyện phẩm chất, lối sống, lương tâm nghề nghiệp</w:t>
      </w:r>
      <w:r w:rsidRPr="00964E04">
        <w:rPr>
          <w:rFonts w:ascii="Times New Roman" w:hAnsi="Times New Roman"/>
          <w:szCs w:val="26"/>
          <w:lang w:val="nb-NO"/>
        </w:rPr>
        <w:t xml:space="preserve">; tạo cơ hội, động viên, khuyến khích giáo viên, cán bộ quản lí giáo dục học tập và sáng tạo; </w:t>
      </w:r>
      <w:r w:rsidR="00BF1D88" w:rsidRPr="00964E04">
        <w:rPr>
          <w:rFonts w:ascii="Times New Roman" w:hAnsi="Times New Roman"/>
          <w:szCs w:val="26"/>
          <w:lang w:val="nb-NO"/>
        </w:rPr>
        <w:t xml:space="preserve">ngăn ngừa và </w:t>
      </w:r>
      <w:r w:rsidRPr="00964E04">
        <w:rPr>
          <w:rFonts w:ascii="Times New Roman" w:hAnsi="Times New Roman"/>
          <w:szCs w:val="26"/>
          <w:lang w:val="nb-NO"/>
        </w:rPr>
        <w:t>đấu tranh kiên quyết với các biểu hiện vi phạm pháp luật và đạo đức nhà giáo.</w:t>
      </w:r>
    </w:p>
    <w:p w:rsidR="00EF7A83" w:rsidRPr="00964E04" w:rsidRDefault="00B63184"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xml:space="preserve">- </w:t>
      </w:r>
      <w:r w:rsidR="00A368AF" w:rsidRPr="00964E04">
        <w:rPr>
          <w:rFonts w:ascii="Times New Roman" w:hAnsi="Times New Roman"/>
          <w:szCs w:val="26"/>
          <w:lang w:val="nb-NO"/>
        </w:rPr>
        <w:t>T</w:t>
      </w:r>
      <w:r w:rsidR="00831D10" w:rsidRPr="00964E04">
        <w:rPr>
          <w:rFonts w:ascii="Times New Roman" w:hAnsi="Times New Roman"/>
          <w:szCs w:val="26"/>
          <w:lang w:val="nb-NO"/>
        </w:rPr>
        <w:t>hực hiện nghiêm túc Chỉ thị số 2325/CT-BGDĐT ngày 28/6/2013 về việc chấn chỉnh tình trạng dạy học trước chương trình lớp 1</w:t>
      </w:r>
      <w:r w:rsidR="00201A49" w:rsidRPr="00964E04">
        <w:rPr>
          <w:rFonts w:ascii="Times New Roman" w:hAnsi="Times New Roman"/>
          <w:szCs w:val="26"/>
          <w:lang w:val="nb-NO"/>
        </w:rPr>
        <w:t xml:space="preserve">; Thông tư số </w:t>
      </w:r>
      <w:r w:rsidR="007B66AC" w:rsidRPr="00964E04">
        <w:rPr>
          <w:rFonts w:ascii="Times New Roman" w:hAnsi="Times New Roman"/>
          <w:szCs w:val="26"/>
          <w:lang w:val="nb-NO"/>
        </w:rPr>
        <w:t>17/</w:t>
      </w:r>
      <w:r w:rsidR="00201A49" w:rsidRPr="00964E04">
        <w:rPr>
          <w:rFonts w:ascii="Times New Roman" w:hAnsi="Times New Roman"/>
          <w:szCs w:val="26"/>
          <w:lang w:val="nb-NO"/>
        </w:rPr>
        <w:t>2012/</w:t>
      </w:r>
      <w:r w:rsidR="007B66AC" w:rsidRPr="00964E04">
        <w:rPr>
          <w:rFonts w:ascii="Times New Roman" w:hAnsi="Times New Roman"/>
          <w:szCs w:val="26"/>
          <w:lang w:val="nb-NO"/>
        </w:rPr>
        <w:t>TT-BGDĐT ngày 16/5/2012 ban hành quy định về dạy thêm, học thêm</w:t>
      </w:r>
      <w:r w:rsidR="003C1DF4" w:rsidRPr="00964E04">
        <w:rPr>
          <w:rFonts w:ascii="Times New Roman" w:hAnsi="Times New Roman"/>
          <w:szCs w:val="26"/>
          <w:lang w:val="nb-NO"/>
        </w:rPr>
        <w:t>; Chỉ thị số 5105/CT-BGDĐT ngày 03/11/2014 về việc chấn chỉnh tình trạng dạy thêm, học thêm đối với giáo dục tiểu học</w:t>
      </w:r>
      <w:r w:rsidR="00E25566" w:rsidRPr="00964E04">
        <w:rPr>
          <w:rFonts w:ascii="Times New Roman" w:hAnsi="Times New Roman"/>
          <w:szCs w:val="26"/>
          <w:lang w:val="nb-NO"/>
        </w:rPr>
        <w:t xml:space="preserve">; </w:t>
      </w:r>
      <w:r w:rsidR="006F1F94" w:rsidRPr="00964E04">
        <w:rPr>
          <w:rFonts w:ascii="Times New Roman" w:hAnsi="Times New Roman"/>
          <w:szCs w:val="26"/>
          <w:lang w:val="nb-NO"/>
        </w:rPr>
        <w:t>Công văn số 2449/BGDĐT-GDTH ngày 27/5/2016 về việc khắc phục tình trạng chạy trường, chạy lớp.</w:t>
      </w:r>
      <w:r w:rsidR="00E25566" w:rsidRPr="00964E04">
        <w:rPr>
          <w:rFonts w:ascii="Times New Roman" w:hAnsi="Times New Roman"/>
          <w:szCs w:val="26"/>
          <w:lang w:val="nb-NO"/>
        </w:rPr>
        <w:t xml:space="preserve"> </w:t>
      </w:r>
    </w:p>
    <w:p w:rsidR="00FF3FA7" w:rsidRPr="00964E04" w:rsidRDefault="00FF3FA7" w:rsidP="00FF3FA7">
      <w:pPr>
        <w:spacing w:before="120"/>
        <w:ind w:firstLine="720"/>
        <w:jc w:val="both"/>
        <w:rPr>
          <w:rFonts w:ascii="Times New Roman" w:hAnsi="Times New Roman"/>
          <w:szCs w:val="26"/>
          <w:lang w:val="nb-NO"/>
        </w:rPr>
      </w:pPr>
      <w:r w:rsidRPr="00964E04">
        <w:rPr>
          <w:rFonts w:ascii="Times New Roman" w:hAnsi="Times New Roman"/>
          <w:szCs w:val="26"/>
          <w:lang w:val="nb-NO"/>
        </w:rPr>
        <w:t xml:space="preserve">- </w:t>
      </w:r>
      <w:r w:rsidR="007453F3" w:rsidRPr="00964E04">
        <w:rPr>
          <w:rFonts w:ascii="Times New Roman" w:hAnsi="Times New Roman"/>
          <w:szCs w:val="26"/>
          <w:lang w:val="nb-NO"/>
        </w:rPr>
        <w:t xml:space="preserve">Thực hiện </w:t>
      </w:r>
      <w:r w:rsidRPr="00964E04">
        <w:rPr>
          <w:rFonts w:ascii="Times New Roman" w:hAnsi="Times New Roman"/>
          <w:szCs w:val="26"/>
          <w:lang w:val="nb-NO"/>
        </w:rPr>
        <w:t xml:space="preserve">bàn giao chất lượng giáo dục, không để học sinh </w:t>
      </w:r>
      <w:r w:rsidR="000D1DE3" w:rsidRPr="00964E04">
        <w:rPr>
          <w:rFonts w:ascii="Times New Roman" w:hAnsi="Times New Roman"/>
          <w:szCs w:val="26"/>
          <w:lang w:val="nb-NO"/>
        </w:rPr>
        <w:t>"</w:t>
      </w:r>
      <w:r w:rsidRPr="00964E04">
        <w:rPr>
          <w:rFonts w:ascii="Times New Roman" w:hAnsi="Times New Roman"/>
          <w:szCs w:val="26"/>
          <w:lang w:val="nb-NO"/>
        </w:rPr>
        <w:t>ngồi sai lớp</w:t>
      </w:r>
      <w:r w:rsidR="000D1DE3" w:rsidRPr="00964E04">
        <w:rPr>
          <w:rFonts w:ascii="Times New Roman" w:hAnsi="Times New Roman"/>
          <w:szCs w:val="26"/>
          <w:lang w:val="nb-NO"/>
        </w:rPr>
        <w:t>"</w:t>
      </w:r>
      <w:r w:rsidRPr="00964E04">
        <w:rPr>
          <w:rFonts w:ascii="Times New Roman" w:hAnsi="Times New Roman"/>
          <w:szCs w:val="26"/>
          <w:lang w:val="nb-NO"/>
        </w:rPr>
        <w:t xml:space="preserve">, </w:t>
      </w:r>
      <w:r w:rsidR="007453F3" w:rsidRPr="00964E04">
        <w:rPr>
          <w:rFonts w:ascii="Times New Roman" w:hAnsi="Times New Roman"/>
          <w:szCs w:val="26"/>
          <w:lang w:val="nb-NO"/>
        </w:rPr>
        <w:t xml:space="preserve">không để </w:t>
      </w:r>
      <w:r w:rsidRPr="00964E04">
        <w:rPr>
          <w:rFonts w:ascii="Times New Roman" w:hAnsi="Times New Roman"/>
          <w:szCs w:val="26"/>
          <w:lang w:val="nb-NO"/>
        </w:rPr>
        <w:t>học sinh bỏ học; không tổ chức thi học sinh giỏi ở tất cả các cấp quản lí; không giao chỉ tiêu học sinh tham gia các cuộc thi khác.</w:t>
      </w:r>
    </w:p>
    <w:p w:rsidR="00EF7A83" w:rsidRPr="00964E04" w:rsidRDefault="00EF7A83"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xml:space="preserve">- </w:t>
      </w:r>
      <w:r w:rsidR="00FF3FA7" w:rsidRPr="00964E04">
        <w:rPr>
          <w:rFonts w:ascii="Times New Roman" w:hAnsi="Times New Roman"/>
          <w:szCs w:val="26"/>
          <w:lang w:val="nb-NO"/>
        </w:rPr>
        <w:t xml:space="preserve">Thực hiện đúng các quy định </w:t>
      </w:r>
      <w:r w:rsidR="00246C43" w:rsidRPr="00964E04">
        <w:rPr>
          <w:rFonts w:ascii="Times New Roman" w:hAnsi="Times New Roman"/>
          <w:szCs w:val="26"/>
          <w:lang w:val="nb-NO"/>
        </w:rPr>
        <w:t xml:space="preserve">về </w:t>
      </w:r>
      <w:r w:rsidRPr="00964E04">
        <w:rPr>
          <w:rFonts w:ascii="Times New Roman" w:hAnsi="Times New Roman"/>
          <w:szCs w:val="26"/>
          <w:lang w:val="nb-NO"/>
        </w:rPr>
        <w:t xml:space="preserve">quản lý </w:t>
      </w:r>
      <w:r w:rsidR="00C07865" w:rsidRPr="00964E04">
        <w:rPr>
          <w:rFonts w:ascii="Times New Roman" w:hAnsi="Times New Roman"/>
          <w:szCs w:val="26"/>
          <w:lang w:val="nb-NO"/>
        </w:rPr>
        <w:t xml:space="preserve">tài chính </w:t>
      </w:r>
      <w:r w:rsidRPr="00964E04">
        <w:rPr>
          <w:rFonts w:ascii="Times New Roman" w:hAnsi="Times New Roman"/>
          <w:szCs w:val="26"/>
          <w:lang w:val="nb-NO"/>
        </w:rPr>
        <w:t xml:space="preserve">trong các </w:t>
      </w:r>
      <w:r w:rsidR="009E0C45" w:rsidRPr="00964E04">
        <w:rPr>
          <w:rFonts w:ascii="Times New Roman" w:hAnsi="Times New Roman"/>
          <w:szCs w:val="26"/>
          <w:lang w:val="nb-NO"/>
        </w:rPr>
        <w:t>trường tiểu học</w:t>
      </w:r>
      <w:r w:rsidR="00855C5B" w:rsidRPr="00964E04">
        <w:rPr>
          <w:rFonts w:ascii="Times New Roman" w:hAnsi="Times New Roman"/>
          <w:szCs w:val="26"/>
          <w:lang w:val="nb-NO"/>
        </w:rPr>
        <w:t xml:space="preserve">; các quy định tại </w:t>
      </w:r>
      <w:r w:rsidR="009E0C45" w:rsidRPr="00964E04">
        <w:rPr>
          <w:rFonts w:ascii="Times New Roman" w:hAnsi="Times New Roman"/>
          <w:szCs w:val="26"/>
          <w:lang w:val="nb-NO"/>
        </w:rPr>
        <w:t>Công văn số 5584/BGDĐT ngày 23/8/2011 về việc tiếp tục chấn chỉnh tình trạng lạm thu trong các cơ sở giáo dục</w:t>
      </w:r>
      <w:r w:rsidR="000F48FB" w:rsidRPr="00964E04">
        <w:rPr>
          <w:rFonts w:ascii="Times New Roman" w:hAnsi="Times New Roman"/>
          <w:szCs w:val="26"/>
          <w:lang w:val="nb-NO"/>
        </w:rPr>
        <w:t>; tại</w:t>
      </w:r>
      <w:r w:rsidRPr="00964E04">
        <w:rPr>
          <w:rFonts w:ascii="Times New Roman" w:hAnsi="Times New Roman"/>
          <w:szCs w:val="26"/>
          <w:lang w:val="nb-NO"/>
        </w:rPr>
        <w:t xml:space="preserve"> Thông tư số 29/2012/TT-BGDĐT ngày 10/9/2012</w:t>
      </w:r>
      <w:r w:rsidR="003F0880" w:rsidRPr="00964E04">
        <w:rPr>
          <w:rFonts w:ascii="Times New Roman" w:hAnsi="Times New Roman"/>
          <w:szCs w:val="26"/>
          <w:lang w:val="nb-NO"/>
        </w:rPr>
        <w:t xml:space="preserve"> </w:t>
      </w:r>
      <w:r w:rsidRPr="00964E04">
        <w:rPr>
          <w:rFonts w:ascii="Times New Roman" w:hAnsi="Times New Roman"/>
          <w:szCs w:val="26"/>
          <w:lang w:val="nb-NO"/>
        </w:rPr>
        <w:t>của Bộ Giáo dục và Đào tạo ban hành quy định về việc tài trợ cho các cơ sở giáo dục.</w:t>
      </w:r>
      <w:r w:rsidR="00591975" w:rsidRPr="00964E04">
        <w:rPr>
          <w:rFonts w:ascii="Times New Roman" w:hAnsi="Times New Roman"/>
          <w:szCs w:val="26"/>
          <w:lang w:val="nb-NO"/>
        </w:rPr>
        <w:t xml:space="preserve"> Tăng cường kiểm tra công tác thu đầu năm học và kiểm tra xử lý các khoản thu không đúng quy định nhằm chấn chỉnh tình trạng lạm thu đầu năm học.</w:t>
      </w:r>
    </w:p>
    <w:p w:rsidR="00682630" w:rsidRPr="00964E04" w:rsidRDefault="00682630"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xml:space="preserve">2. Tiếp tục thực hiện </w:t>
      </w:r>
      <w:r w:rsidR="0050608B" w:rsidRPr="00964E04">
        <w:rPr>
          <w:rFonts w:ascii="Times New Roman" w:hAnsi="Times New Roman"/>
          <w:szCs w:val="26"/>
          <w:lang w:val="nb-NO"/>
        </w:rPr>
        <w:t xml:space="preserve">sáng tạo các nội dung của </w:t>
      </w:r>
      <w:r w:rsidR="00DE476A" w:rsidRPr="00964E04">
        <w:rPr>
          <w:rFonts w:ascii="Times New Roman" w:hAnsi="Times New Roman"/>
          <w:szCs w:val="26"/>
          <w:lang w:val="nb-NO"/>
        </w:rPr>
        <w:t>hoạt động</w:t>
      </w:r>
      <w:r w:rsidRPr="00964E04">
        <w:rPr>
          <w:rFonts w:ascii="Times New Roman" w:hAnsi="Times New Roman"/>
          <w:szCs w:val="26"/>
          <w:lang w:val="nb-NO"/>
        </w:rPr>
        <w:t xml:space="preserve"> “Xây dựng trường học thân thiện, học sinh tích cực</w:t>
      </w:r>
      <w:r w:rsidR="003F0880" w:rsidRPr="00964E04">
        <w:rPr>
          <w:rFonts w:ascii="Times New Roman" w:hAnsi="Times New Roman"/>
          <w:szCs w:val="26"/>
          <w:lang w:val="nb-NO"/>
        </w:rPr>
        <w:t>”</w:t>
      </w:r>
      <w:r w:rsidR="00E63448" w:rsidRPr="00964E04">
        <w:rPr>
          <w:rFonts w:ascii="Times New Roman" w:hAnsi="Times New Roman"/>
          <w:szCs w:val="26"/>
          <w:lang w:val="nb-NO"/>
        </w:rPr>
        <w:t xml:space="preserve">, </w:t>
      </w:r>
      <w:r w:rsidR="006442F6" w:rsidRPr="00964E04">
        <w:rPr>
          <w:rFonts w:ascii="Times New Roman" w:hAnsi="Times New Roman"/>
          <w:szCs w:val="26"/>
          <w:lang w:val="nb-NO"/>
        </w:rPr>
        <w:t>chú trọng các hoạt động</w:t>
      </w:r>
      <w:r w:rsidRPr="00964E04">
        <w:rPr>
          <w:rFonts w:ascii="Times New Roman" w:hAnsi="Times New Roman"/>
          <w:szCs w:val="26"/>
          <w:lang w:val="nb-NO"/>
        </w:rPr>
        <w:t>:</w:t>
      </w:r>
    </w:p>
    <w:p w:rsidR="00CC4E93" w:rsidRPr="00964E04" w:rsidRDefault="00682630" w:rsidP="00CC4E93">
      <w:pPr>
        <w:ind w:firstLine="720"/>
        <w:jc w:val="both"/>
        <w:rPr>
          <w:rFonts w:ascii="Times New Roman" w:hAnsi="Times New Roman"/>
          <w:szCs w:val="26"/>
          <w:lang w:val="nb-NO"/>
        </w:rPr>
      </w:pPr>
      <w:r w:rsidRPr="00964E04">
        <w:rPr>
          <w:rFonts w:ascii="Times New Roman" w:hAnsi="Times New Roman"/>
          <w:szCs w:val="26"/>
          <w:lang w:val="nb-NO"/>
        </w:rPr>
        <w:t xml:space="preserve">- Giáo dục đạo đức, kĩ năng sống cho học sinh thông qua các môn học, hoạt động giáo dục và xây dựng quy tắc ứng xử văn hoá. Nhà trường chủ động phối hợp với gia đình và cộng đồng </w:t>
      </w:r>
      <w:r w:rsidR="00FA7AD4" w:rsidRPr="00964E04">
        <w:rPr>
          <w:rFonts w:ascii="Times New Roman" w:hAnsi="Times New Roman"/>
          <w:szCs w:val="26"/>
          <w:lang w:val="nb-NO"/>
        </w:rPr>
        <w:t>cùng tham gia chăm sóc</w:t>
      </w:r>
      <w:r w:rsidRPr="00964E04">
        <w:rPr>
          <w:rFonts w:ascii="Times New Roman" w:hAnsi="Times New Roman"/>
          <w:szCs w:val="26"/>
          <w:lang w:val="nb-NO"/>
        </w:rPr>
        <w:t xml:space="preserve"> giáo dục đạo đức và kĩ năng sống cho học sinh.</w:t>
      </w:r>
      <w:r w:rsidR="00481931" w:rsidRPr="00964E04">
        <w:rPr>
          <w:rFonts w:ascii="Times New Roman" w:hAnsi="Times New Roman"/>
          <w:szCs w:val="26"/>
          <w:lang w:val="nb-NO"/>
        </w:rPr>
        <w:t xml:space="preserve"> </w:t>
      </w:r>
      <w:r w:rsidR="00020F94" w:rsidRPr="00964E04">
        <w:rPr>
          <w:rFonts w:ascii="Times New Roman" w:hAnsi="Times New Roman"/>
          <w:szCs w:val="26"/>
          <w:lang w:val="nb-NO"/>
        </w:rPr>
        <w:t xml:space="preserve">Thực hiện Chỉ thị </w:t>
      </w:r>
      <w:r w:rsidR="00020F94" w:rsidRPr="00964E04">
        <w:rPr>
          <w:rFonts w:ascii="Times New Roman" w:hAnsi="Times New Roman"/>
          <w:szCs w:val="26"/>
          <w:lang w:val="nl-NL"/>
        </w:rPr>
        <w:t xml:space="preserve">1537/CT-BGDĐT ngày 05/5/2014 của </w:t>
      </w:r>
      <w:r w:rsidR="004C7ED8" w:rsidRPr="00964E04">
        <w:rPr>
          <w:rFonts w:ascii="Times New Roman" w:hAnsi="Times New Roman"/>
          <w:szCs w:val="26"/>
          <w:lang w:val="nb-NO"/>
        </w:rPr>
        <w:t>Bộ Giáo dục và Đào tạo</w:t>
      </w:r>
      <w:r w:rsidR="00020F94" w:rsidRPr="00964E04">
        <w:rPr>
          <w:rFonts w:ascii="Times New Roman" w:hAnsi="Times New Roman"/>
          <w:szCs w:val="26"/>
          <w:lang w:val="nb-NO"/>
        </w:rPr>
        <w:t xml:space="preserve"> về tăng cường và nâng cao hiệu quả một số hoạt động giáo dục cho học sinh, sinh viên trong các cơ sở giáo dục, đào tạo; </w:t>
      </w:r>
      <w:r w:rsidR="00020F94" w:rsidRPr="00964E04">
        <w:rPr>
          <w:rFonts w:ascii="Times New Roman" w:hAnsi="Times New Roman"/>
          <w:spacing w:val="-4"/>
          <w:szCs w:val="26"/>
          <w:lang w:val="nb-NO"/>
        </w:rPr>
        <w:t xml:space="preserve">Thông tư số 04/2014/TT-BGDĐT ngày 28/02/2014 ban hành quy định về </w:t>
      </w:r>
      <w:r w:rsidR="00113282" w:rsidRPr="00964E04">
        <w:rPr>
          <w:rFonts w:ascii="Times New Roman" w:hAnsi="Times New Roman"/>
          <w:szCs w:val="26"/>
          <w:lang w:val="nb-NO"/>
        </w:rPr>
        <w:t>q</w:t>
      </w:r>
      <w:r w:rsidR="00020F94" w:rsidRPr="00964E04">
        <w:rPr>
          <w:rFonts w:ascii="Times New Roman" w:hAnsi="Times New Roman"/>
          <w:szCs w:val="26"/>
          <w:lang w:val="nb-NO"/>
        </w:rPr>
        <w:t>uản lý hoạt động giáo dục kỹ năng sống và hoạt động giáo dục ngoài giờ chính khóa; Thông tư số 0</w:t>
      </w:r>
      <w:r w:rsidR="00481931" w:rsidRPr="00964E04">
        <w:rPr>
          <w:rFonts w:ascii="Times New Roman" w:hAnsi="Times New Roman"/>
          <w:szCs w:val="26"/>
          <w:lang w:val="nb-NO"/>
        </w:rPr>
        <w:t xml:space="preserve">7/2014/TT-BGDĐT ngày 14/3/2014 </w:t>
      </w:r>
      <w:r w:rsidR="00F05954" w:rsidRPr="00964E04">
        <w:rPr>
          <w:rFonts w:ascii="Times New Roman" w:hAnsi="Times New Roman"/>
          <w:szCs w:val="26"/>
          <w:lang w:val="nb-NO"/>
        </w:rPr>
        <w:t>q</w:t>
      </w:r>
      <w:r w:rsidR="00020F94" w:rsidRPr="00964E04">
        <w:rPr>
          <w:rFonts w:ascii="Times New Roman" w:hAnsi="Times New Roman"/>
          <w:szCs w:val="26"/>
          <w:lang w:val="nb-NO"/>
        </w:rPr>
        <w:t>uy định về hoạt động chữ thập đỏ trong trường học</w:t>
      </w:r>
      <w:r w:rsidR="00CC4E93" w:rsidRPr="00964E04">
        <w:rPr>
          <w:rFonts w:ascii="Times New Roman" w:hAnsi="Times New Roman"/>
          <w:szCs w:val="26"/>
          <w:lang w:val="nb-NO"/>
        </w:rPr>
        <w:t>; Quyết định  số 410/QĐ-BGDĐT ban hành kế hoạch triển khai Quyết định số 1501/QĐ-TTg ngày 28/8/2015 của Thủ tướng Chính phủ phê du</w:t>
      </w:r>
      <w:r w:rsidR="00D94BE9" w:rsidRPr="00964E04">
        <w:rPr>
          <w:rFonts w:ascii="Times New Roman" w:hAnsi="Times New Roman"/>
          <w:szCs w:val="26"/>
          <w:lang w:val="nb-NO"/>
        </w:rPr>
        <w:t>yệt Đề án “T</w:t>
      </w:r>
      <w:r w:rsidR="00CC4E93" w:rsidRPr="00964E04">
        <w:rPr>
          <w:rFonts w:ascii="Times New Roman" w:hAnsi="Times New Roman"/>
          <w:szCs w:val="26"/>
          <w:lang w:val="nb-NO"/>
        </w:rPr>
        <w:t xml:space="preserve">ăng cường giáo dục lý tưởng </w:t>
      </w:r>
      <w:bookmarkStart w:id="0" w:name="_GoBack"/>
      <w:bookmarkEnd w:id="0"/>
      <w:r w:rsidR="00CC4E93" w:rsidRPr="00964E04">
        <w:rPr>
          <w:rFonts w:ascii="Times New Roman" w:hAnsi="Times New Roman"/>
          <w:szCs w:val="26"/>
          <w:lang w:val="nb-NO"/>
        </w:rPr>
        <w:t xml:space="preserve">cách mạng, đạo đức, lối sống cho thanh thiếu niên </w:t>
      </w:r>
      <w:r w:rsidR="00D94BE9" w:rsidRPr="00964E04">
        <w:rPr>
          <w:rFonts w:ascii="Times New Roman" w:hAnsi="Times New Roman"/>
          <w:szCs w:val="26"/>
          <w:lang w:val="nb-NO"/>
        </w:rPr>
        <w:t>và nhi đồng giai đoạn 2015-2020”</w:t>
      </w:r>
      <w:r w:rsidR="00CC4E93" w:rsidRPr="00964E04">
        <w:rPr>
          <w:rFonts w:ascii="Times New Roman" w:hAnsi="Times New Roman"/>
          <w:szCs w:val="26"/>
          <w:lang w:val="nb-NO"/>
        </w:rPr>
        <w:t xml:space="preserve"> của ngành giáo dục.</w:t>
      </w:r>
    </w:p>
    <w:p w:rsidR="00CC4E93" w:rsidRPr="00964E04" w:rsidRDefault="00CC4E93" w:rsidP="00CC4E93">
      <w:pPr>
        <w:spacing w:before="120"/>
        <w:ind w:firstLine="720"/>
        <w:jc w:val="both"/>
        <w:rPr>
          <w:rFonts w:ascii="Times New Roman" w:hAnsi="Times New Roman"/>
          <w:szCs w:val="26"/>
          <w:lang w:val="nb-NO"/>
        </w:rPr>
      </w:pPr>
      <w:r w:rsidRPr="00964E04">
        <w:rPr>
          <w:rFonts w:ascii="Times New Roman" w:hAnsi="Times New Roman"/>
          <w:szCs w:val="26"/>
          <w:lang w:val="nb-NO"/>
        </w:rPr>
        <w:t xml:space="preserve">- Đẩy mạnh các giải pháp nhằm xây dựng trường, lớp xanh, sạch, đẹp; tổ chức cho học sinh thực hiện lao động vệ sinh trường, lớp học và các công trình trong khuôn </w:t>
      </w:r>
      <w:r w:rsidRPr="00964E04">
        <w:rPr>
          <w:rFonts w:ascii="Times New Roman" w:hAnsi="Times New Roman"/>
          <w:szCs w:val="26"/>
          <w:lang w:val="nb-NO"/>
        </w:rPr>
        <w:lastRenderedPageBreak/>
        <w:t>viên nhà trường; đủ nhà vệ sinh sạch sẽ cho học sinh và giáo viên, có chỗ vệ sinh phù hợp cho học sinh khuyết tật.</w:t>
      </w:r>
    </w:p>
    <w:p w:rsidR="00CC4E93" w:rsidRPr="00964E04" w:rsidRDefault="00CC4E93" w:rsidP="00CC4E93">
      <w:pPr>
        <w:ind w:firstLine="720"/>
        <w:jc w:val="both"/>
        <w:rPr>
          <w:rFonts w:ascii="Times New Roman" w:hAnsi="Times New Roman"/>
          <w:szCs w:val="26"/>
          <w:lang w:val="nb-NO"/>
        </w:rPr>
      </w:pPr>
      <w:r w:rsidRPr="00964E04">
        <w:rPr>
          <w:rFonts w:ascii="Times New Roman" w:hAnsi="Times New Roman"/>
          <w:szCs w:val="26"/>
          <w:lang w:val="nb-NO"/>
        </w:rPr>
        <w:t xml:space="preserve">- Tổ chức cho học sinh hát Quốc ca tại Lễ chào Cờ Tổ quốc; thực hiện có nền nếp việc tập thể dục giữa giờ, các bài tập thể dục tại chỗ trong học tập, sinh hoạt cho học sinh </w:t>
      </w:r>
    </w:p>
    <w:p w:rsidR="00682630" w:rsidRPr="00964E04" w:rsidRDefault="00682630"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Đưa các nội dung giáo dục văn hoá truyền thống</w:t>
      </w:r>
      <w:r w:rsidR="00810338" w:rsidRPr="00964E04">
        <w:rPr>
          <w:rFonts w:ascii="Times New Roman" w:hAnsi="Times New Roman"/>
          <w:szCs w:val="26"/>
          <w:lang w:val="nb-NO"/>
        </w:rPr>
        <w:t xml:space="preserve">, giáo dục </w:t>
      </w:r>
      <w:r w:rsidR="0080326E" w:rsidRPr="00964E04">
        <w:rPr>
          <w:rFonts w:ascii="Times New Roman" w:hAnsi="Times New Roman"/>
          <w:szCs w:val="26"/>
          <w:lang w:val="nb-NO"/>
        </w:rPr>
        <w:t xml:space="preserve">thông qua </w:t>
      </w:r>
      <w:r w:rsidR="00810338" w:rsidRPr="00964E04">
        <w:rPr>
          <w:rFonts w:ascii="Times New Roman" w:hAnsi="Times New Roman"/>
          <w:szCs w:val="26"/>
          <w:lang w:val="nb-NO"/>
        </w:rPr>
        <w:t>di sản</w:t>
      </w:r>
      <w:r w:rsidRPr="00964E04">
        <w:rPr>
          <w:rFonts w:ascii="Times New Roman" w:hAnsi="Times New Roman"/>
          <w:szCs w:val="26"/>
          <w:lang w:val="nb-NO"/>
        </w:rPr>
        <w:t xml:space="preserve"> vào nhà trường</w:t>
      </w:r>
      <w:r w:rsidR="00326185" w:rsidRPr="00964E04">
        <w:rPr>
          <w:rFonts w:ascii="Times New Roman" w:hAnsi="Times New Roman"/>
          <w:szCs w:val="26"/>
          <w:lang w:val="nb-NO"/>
        </w:rPr>
        <w:t>.</w:t>
      </w:r>
      <w:r w:rsidRPr="00964E04">
        <w:rPr>
          <w:rFonts w:ascii="Times New Roman" w:hAnsi="Times New Roman"/>
          <w:szCs w:val="26"/>
          <w:lang w:val="nb-NO"/>
        </w:rPr>
        <w:t xml:space="preserve"> Tổ chức các hoạt động </w:t>
      </w:r>
      <w:r w:rsidR="00AD7BE6" w:rsidRPr="00964E04">
        <w:rPr>
          <w:rFonts w:ascii="Times New Roman" w:hAnsi="Times New Roman"/>
          <w:szCs w:val="26"/>
          <w:lang w:val="nb-NO"/>
        </w:rPr>
        <w:t xml:space="preserve">trải nghiệm sáng tạo, </w:t>
      </w:r>
      <w:r w:rsidRPr="00964E04">
        <w:rPr>
          <w:rFonts w:ascii="Times New Roman" w:hAnsi="Times New Roman"/>
          <w:szCs w:val="26"/>
          <w:lang w:val="nb-NO"/>
        </w:rPr>
        <w:t xml:space="preserve">vui chơi, giải trí tích cực, các hoạt động văn </w:t>
      </w:r>
      <w:r w:rsidR="0080326E" w:rsidRPr="00964E04">
        <w:rPr>
          <w:rFonts w:ascii="Times New Roman" w:hAnsi="Times New Roman"/>
          <w:szCs w:val="26"/>
          <w:lang w:val="nb-NO"/>
        </w:rPr>
        <w:t>nghệ</w:t>
      </w:r>
      <w:r w:rsidRPr="00964E04">
        <w:rPr>
          <w:rFonts w:ascii="Times New Roman" w:hAnsi="Times New Roman"/>
          <w:szCs w:val="26"/>
          <w:lang w:val="nb-NO"/>
        </w:rPr>
        <w:t>, thể thao,</w:t>
      </w:r>
      <w:r w:rsidR="00326185" w:rsidRPr="00964E04">
        <w:rPr>
          <w:rFonts w:ascii="Times New Roman" w:hAnsi="Times New Roman"/>
          <w:szCs w:val="26"/>
          <w:lang w:val="nb-NO"/>
        </w:rPr>
        <w:t xml:space="preserve"> trò chơi dân gian, dân ca, </w:t>
      </w:r>
      <w:r w:rsidRPr="00964E04">
        <w:rPr>
          <w:rFonts w:ascii="Times New Roman" w:hAnsi="Times New Roman"/>
          <w:szCs w:val="26"/>
          <w:lang w:val="nb-NO"/>
        </w:rPr>
        <w:t>ngoại khoá phù hợp với điều kiện cụ thể của nhà trường và địa phương.</w:t>
      </w:r>
      <w:r w:rsidR="00DA1580" w:rsidRPr="00964E04">
        <w:rPr>
          <w:rFonts w:ascii="Times New Roman" w:hAnsi="Times New Roman"/>
          <w:szCs w:val="26"/>
          <w:lang w:val="nb-NO"/>
        </w:rPr>
        <w:t xml:space="preserve"> H</w:t>
      </w:r>
      <w:r w:rsidR="00DA1580" w:rsidRPr="00964E04">
        <w:rPr>
          <w:rFonts w:ascii="Times New Roman" w:hAnsi="Times New Roman"/>
          <w:szCs w:val="26"/>
          <w:lang w:val="vi-VN"/>
        </w:rPr>
        <w:t xml:space="preserve">ướng dẫn học sinh </w:t>
      </w:r>
      <w:r w:rsidR="00720296" w:rsidRPr="00964E04">
        <w:rPr>
          <w:rFonts w:ascii="Times New Roman" w:hAnsi="Times New Roman"/>
          <w:szCs w:val="26"/>
          <w:lang w:val="nb-NO"/>
        </w:rPr>
        <w:t xml:space="preserve">tự quản, </w:t>
      </w:r>
      <w:r w:rsidR="00DA1580" w:rsidRPr="00964E04">
        <w:rPr>
          <w:rFonts w:ascii="Times New Roman" w:hAnsi="Times New Roman"/>
          <w:szCs w:val="26"/>
          <w:lang w:val="vi-VN"/>
        </w:rPr>
        <w:t xml:space="preserve">chủ động </w:t>
      </w:r>
      <w:r w:rsidR="009956BD" w:rsidRPr="00964E04">
        <w:rPr>
          <w:rFonts w:ascii="Times New Roman" w:hAnsi="Times New Roman"/>
          <w:szCs w:val="26"/>
          <w:lang w:val="nb-NO"/>
        </w:rPr>
        <w:t xml:space="preserve">tự </w:t>
      </w:r>
      <w:r w:rsidR="00DA1580" w:rsidRPr="00964E04">
        <w:rPr>
          <w:rFonts w:ascii="Times New Roman" w:hAnsi="Times New Roman"/>
          <w:szCs w:val="26"/>
          <w:lang w:val="vi-VN"/>
        </w:rPr>
        <w:t>tổ chức, điều khiển các hoạt động tập thể và hoạt động giáo dục ngoài giờ lên lớp</w:t>
      </w:r>
      <w:r w:rsidR="00DA1580" w:rsidRPr="00964E04">
        <w:rPr>
          <w:rFonts w:ascii="Times New Roman" w:hAnsi="Times New Roman"/>
          <w:szCs w:val="26"/>
          <w:lang w:val="nb-NO"/>
        </w:rPr>
        <w:t>.</w:t>
      </w:r>
    </w:p>
    <w:p w:rsidR="00682630" w:rsidRPr="00964E04" w:rsidRDefault="00682630"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Tổ chức lễ khai giảng năm học mới</w:t>
      </w:r>
      <w:r w:rsidR="00CC0824" w:rsidRPr="00964E04">
        <w:rPr>
          <w:rFonts w:ascii="Times New Roman" w:hAnsi="Times New Roman"/>
          <w:szCs w:val="26"/>
          <w:lang w:val="nb-NO"/>
        </w:rPr>
        <w:t xml:space="preserve"> (</w:t>
      </w:r>
      <w:r w:rsidRPr="00964E04">
        <w:rPr>
          <w:rFonts w:ascii="Times New Roman" w:hAnsi="Times New Roman"/>
          <w:szCs w:val="26"/>
          <w:lang w:val="nb-NO"/>
        </w:rPr>
        <w:t>với cả phần lễ và phần hội</w:t>
      </w:r>
      <w:r w:rsidR="008D39D3" w:rsidRPr="00964E04">
        <w:rPr>
          <w:rFonts w:ascii="Times New Roman" w:hAnsi="Times New Roman"/>
          <w:szCs w:val="26"/>
          <w:lang w:val="nb-NO"/>
        </w:rPr>
        <w:t xml:space="preserve">) </w:t>
      </w:r>
      <w:r w:rsidRPr="00964E04">
        <w:rPr>
          <w:rFonts w:ascii="Times New Roman" w:hAnsi="Times New Roman"/>
          <w:szCs w:val="26"/>
          <w:lang w:val="nb-NO"/>
        </w:rPr>
        <w:t>gọn nhẹ,</w:t>
      </w:r>
      <w:r w:rsidR="006F52B1" w:rsidRPr="00964E04">
        <w:rPr>
          <w:rFonts w:ascii="Times New Roman" w:hAnsi="Times New Roman"/>
          <w:szCs w:val="26"/>
          <w:lang w:val="nb-NO"/>
        </w:rPr>
        <w:t xml:space="preserve"> vui tươi,</w:t>
      </w:r>
      <w:r w:rsidRPr="00964E04">
        <w:rPr>
          <w:rFonts w:ascii="Times New Roman" w:hAnsi="Times New Roman"/>
          <w:szCs w:val="26"/>
          <w:lang w:val="nb-NO"/>
        </w:rPr>
        <w:t xml:space="preserve"> tạo không khí phấn khởi cho học sinh bước vào năm học mới.</w:t>
      </w:r>
      <w:r w:rsidR="00D143BC" w:rsidRPr="00964E04">
        <w:rPr>
          <w:rFonts w:ascii="Times New Roman" w:hAnsi="Times New Roman"/>
          <w:szCs w:val="26"/>
          <w:lang w:val="nb-NO"/>
        </w:rPr>
        <w:t xml:space="preserve"> Trong đó, dành thời gian tổ chức lễ đón học </w:t>
      </w:r>
      <w:r w:rsidR="006505A2" w:rsidRPr="00964E04">
        <w:rPr>
          <w:rFonts w:ascii="Times New Roman" w:hAnsi="Times New Roman"/>
          <w:szCs w:val="26"/>
          <w:lang w:val="nb-NO"/>
        </w:rPr>
        <w:t xml:space="preserve">sinh lớp 1, </w:t>
      </w:r>
      <w:r w:rsidR="00D143BC" w:rsidRPr="00964E04">
        <w:rPr>
          <w:rFonts w:ascii="Times New Roman" w:hAnsi="Times New Roman"/>
          <w:szCs w:val="26"/>
          <w:lang w:val="nb-NO"/>
        </w:rPr>
        <w:t xml:space="preserve">tạo </w:t>
      </w:r>
      <w:r w:rsidR="006505A2" w:rsidRPr="00964E04">
        <w:rPr>
          <w:rFonts w:ascii="Times New Roman" w:hAnsi="Times New Roman"/>
          <w:szCs w:val="26"/>
          <w:lang w:val="nb-NO"/>
        </w:rPr>
        <w:t>ấn tượng và cảm xúc cho học sinh.</w:t>
      </w:r>
    </w:p>
    <w:p w:rsidR="00326185" w:rsidRPr="00964E04" w:rsidRDefault="00326185" w:rsidP="005C0F1E">
      <w:pPr>
        <w:spacing w:before="120"/>
        <w:ind w:firstLine="720"/>
        <w:jc w:val="both"/>
        <w:rPr>
          <w:rFonts w:ascii="Times New Roman" w:hAnsi="Times New Roman"/>
          <w:spacing w:val="-2"/>
          <w:szCs w:val="26"/>
          <w:lang w:val="nb-NO"/>
        </w:rPr>
      </w:pPr>
      <w:r w:rsidRPr="00964E04">
        <w:rPr>
          <w:rFonts w:ascii="Times New Roman" w:hAnsi="Times New Roman"/>
          <w:spacing w:val="-2"/>
          <w:szCs w:val="26"/>
          <w:lang w:val="nb-NO"/>
        </w:rPr>
        <w:t xml:space="preserve">- Tổ chức </w:t>
      </w:r>
      <w:r w:rsidR="006505A2" w:rsidRPr="00964E04">
        <w:rPr>
          <w:rFonts w:ascii="Times New Roman" w:hAnsi="Times New Roman"/>
          <w:spacing w:val="-2"/>
          <w:szCs w:val="26"/>
          <w:lang w:val="nb-NO"/>
        </w:rPr>
        <w:t xml:space="preserve">1 - 2 </w:t>
      </w:r>
      <w:r w:rsidRPr="00964E04">
        <w:rPr>
          <w:rFonts w:ascii="Times New Roman" w:hAnsi="Times New Roman"/>
          <w:spacing w:val="-2"/>
          <w:szCs w:val="26"/>
          <w:lang w:val="nb-NO"/>
        </w:rPr>
        <w:t>"Tuần làm quen" đầu năm học mới đối với lớp 1 nhằm giúp học sinh thích nghi với môi trường học tập mới</w:t>
      </w:r>
      <w:r w:rsidR="006505A2" w:rsidRPr="00964E04">
        <w:rPr>
          <w:rFonts w:ascii="Times New Roman" w:hAnsi="Times New Roman"/>
          <w:spacing w:val="-2"/>
          <w:szCs w:val="26"/>
          <w:lang w:val="nb-NO"/>
        </w:rPr>
        <w:t xml:space="preserve"> ở tiểu học</w:t>
      </w:r>
      <w:r w:rsidRPr="00964E04">
        <w:rPr>
          <w:rFonts w:ascii="Times New Roman" w:hAnsi="Times New Roman"/>
          <w:spacing w:val="-2"/>
          <w:szCs w:val="26"/>
          <w:lang w:val="nb-NO"/>
        </w:rPr>
        <w:t xml:space="preserve"> và vui thích khi được đi học.</w:t>
      </w:r>
    </w:p>
    <w:p w:rsidR="006F52B1" w:rsidRPr="00964E04" w:rsidRDefault="00682630" w:rsidP="005C0F1E">
      <w:pPr>
        <w:spacing w:before="120"/>
        <w:ind w:firstLine="720"/>
        <w:jc w:val="both"/>
        <w:rPr>
          <w:rFonts w:ascii="Times New Roman" w:hAnsi="Times New Roman"/>
          <w:szCs w:val="26"/>
          <w:lang w:val="nb-NO"/>
        </w:rPr>
      </w:pPr>
      <w:r w:rsidRPr="00964E04">
        <w:rPr>
          <w:rFonts w:ascii="Times New Roman" w:hAnsi="Times New Roman"/>
          <w:szCs w:val="26"/>
          <w:lang w:val="nb-NO"/>
        </w:rPr>
        <w:t>- Tổ chức lễ ra tr</w:t>
      </w:r>
      <w:r w:rsidR="001477B0" w:rsidRPr="00964E04">
        <w:rPr>
          <w:rFonts w:ascii="Times New Roman" w:hAnsi="Times New Roman"/>
          <w:szCs w:val="26"/>
          <w:lang w:val="nb-NO"/>
        </w:rPr>
        <w:t>ường</w:t>
      </w:r>
      <w:r w:rsidR="00F87105" w:rsidRPr="00964E04">
        <w:rPr>
          <w:rFonts w:ascii="Times New Roman" w:hAnsi="Times New Roman"/>
          <w:szCs w:val="26"/>
          <w:lang w:val="nb-NO"/>
        </w:rPr>
        <w:t xml:space="preserve"> </w:t>
      </w:r>
      <w:r w:rsidR="001477B0" w:rsidRPr="00964E04">
        <w:rPr>
          <w:rFonts w:ascii="Times New Roman" w:hAnsi="Times New Roman"/>
          <w:szCs w:val="26"/>
          <w:lang w:val="nb-NO"/>
        </w:rPr>
        <w:t xml:space="preserve">trang trọng, </w:t>
      </w:r>
      <w:r w:rsidR="00CC0824" w:rsidRPr="00964E04">
        <w:rPr>
          <w:rFonts w:ascii="Times New Roman" w:hAnsi="Times New Roman"/>
          <w:szCs w:val="26"/>
          <w:lang w:val="nb-NO"/>
        </w:rPr>
        <w:t>tạo dấu ấn sâu sắc cho học sinh</w:t>
      </w:r>
      <w:r w:rsidR="00E63ACF" w:rsidRPr="00964E04">
        <w:rPr>
          <w:rFonts w:ascii="Times New Roman" w:hAnsi="Times New Roman"/>
          <w:szCs w:val="26"/>
          <w:lang w:val="nb-NO"/>
        </w:rPr>
        <w:t xml:space="preserve"> hoàn thành chương trình tiểu học</w:t>
      </w:r>
      <w:r w:rsidR="00CC0824" w:rsidRPr="00964E04">
        <w:rPr>
          <w:rFonts w:ascii="Times New Roman" w:hAnsi="Times New Roman"/>
          <w:szCs w:val="26"/>
          <w:lang w:val="nb-NO"/>
        </w:rPr>
        <w:t xml:space="preserve"> trước khi ra trường </w:t>
      </w:r>
      <w:r w:rsidR="006F52B1" w:rsidRPr="00964E04">
        <w:rPr>
          <w:rFonts w:ascii="Times New Roman" w:hAnsi="Times New Roman"/>
          <w:szCs w:val="26"/>
          <w:lang w:val="nb-NO"/>
        </w:rPr>
        <w:t>(tuỳ điều kiện cụ thể,</w:t>
      </w:r>
      <w:r w:rsidR="00F87105" w:rsidRPr="00964E04">
        <w:rPr>
          <w:rFonts w:ascii="Times New Roman" w:hAnsi="Times New Roman"/>
          <w:szCs w:val="26"/>
          <w:lang w:val="nb-NO"/>
        </w:rPr>
        <w:t xml:space="preserve"> </w:t>
      </w:r>
      <w:r w:rsidR="006F52B1" w:rsidRPr="00964E04">
        <w:rPr>
          <w:rFonts w:ascii="Times New Roman" w:hAnsi="Times New Roman"/>
          <w:szCs w:val="26"/>
          <w:lang w:val="nb-NO"/>
        </w:rPr>
        <w:t xml:space="preserve">có thể tổ chức </w:t>
      </w:r>
      <w:r w:rsidR="00811522" w:rsidRPr="00964E04">
        <w:rPr>
          <w:rFonts w:ascii="Times New Roman" w:hAnsi="Times New Roman"/>
          <w:szCs w:val="26"/>
          <w:lang w:val="nb-NO"/>
        </w:rPr>
        <w:t xml:space="preserve">trao giấy chứng nhận của Hiệu trưởng cho học sinh hoàn thành chương trình tiểu học và </w:t>
      </w:r>
      <w:r w:rsidR="006F52B1" w:rsidRPr="00964E04">
        <w:rPr>
          <w:rFonts w:ascii="Times New Roman" w:hAnsi="Times New Roman"/>
          <w:szCs w:val="26"/>
          <w:lang w:val="nb-NO"/>
        </w:rPr>
        <w:t xml:space="preserve">các </w:t>
      </w:r>
      <w:r w:rsidR="00811522" w:rsidRPr="00964E04">
        <w:rPr>
          <w:rFonts w:ascii="Times New Roman" w:hAnsi="Times New Roman"/>
          <w:szCs w:val="26"/>
          <w:lang w:val="nb-NO"/>
        </w:rPr>
        <w:t xml:space="preserve">sinh hoạt </w:t>
      </w:r>
      <w:r w:rsidR="006F52B1" w:rsidRPr="00964E04">
        <w:rPr>
          <w:rFonts w:ascii="Times New Roman" w:hAnsi="Times New Roman"/>
          <w:szCs w:val="26"/>
          <w:lang w:val="nb-NO"/>
        </w:rPr>
        <w:t>tập thể</w:t>
      </w:r>
      <w:r w:rsidR="00811522" w:rsidRPr="00964E04">
        <w:rPr>
          <w:rFonts w:ascii="Times New Roman" w:hAnsi="Times New Roman"/>
          <w:szCs w:val="26"/>
          <w:lang w:val="nb-NO"/>
        </w:rPr>
        <w:t>,</w:t>
      </w:r>
      <w:r w:rsidR="006F52B1" w:rsidRPr="00964E04">
        <w:rPr>
          <w:rFonts w:ascii="Times New Roman" w:hAnsi="Times New Roman"/>
          <w:szCs w:val="26"/>
          <w:lang w:val="nb-NO"/>
        </w:rPr>
        <w:t xml:space="preserve"> giao lưu, văn nghệ</w:t>
      </w:r>
      <w:r w:rsidR="004D2BA5" w:rsidRPr="00964E04">
        <w:rPr>
          <w:rFonts w:ascii="Times New Roman" w:hAnsi="Times New Roman"/>
          <w:szCs w:val="26"/>
          <w:lang w:val="nb-NO"/>
        </w:rPr>
        <w:t>,</w:t>
      </w:r>
      <w:r w:rsidR="00606033" w:rsidRPr="00964E04">
        <w:rPr>
          <w:rFonts w:ascii="Times New Roman" w:hAnsi="Times New Roman"/>
          <w:szCs w:val="26"/>
          <w:lang w:val="nb-NO"/>
        </w:rPr>
        <w:t>…).</w:t>
      </w:r>
    </w:p>
    <w:p w:rsidR="00564117" w:rsidRPr="00964E04" w:rsidRDefault="00682630" w:rsidP="005C0F1E">
      <w:pPr>
        <w:spacing w:before="120"/>
        <w:ind w:firstLine="720"/>
        <w:jc w:val="both"/>
        <w:rPr>
          <w:rFonts w:ascii="Times New Roman" w:hAnsi="Times New Roman"/>
          <w:b/>
          <w:szCs w:val="26"/>
          <w:lang w:val="nb-NO"/>
        </w:rPr>
      </w:pPr>
      <w:r w:rsidRPr="00964E04">
        <w:rPr>
          <w:rFonts w:ascii="Times New Roman" w:hAnsi="Times New Roman"/>
          <w:b/>
          <w:szCs w:val="26"/>
          <w:lang w:val="nb-NO"/>
        </w:rPr>
        <w:t xml:space="preserve">II. Thực hiện </w:t>
      </w:r>
      <w:r w:rsidR="00786D41" w:rsidRPr="00964E04">
        <w:rPr>
          <w:rFonts w:ascii="Times New Roman" w:hAnsi="Times New Roman"/>
          <w:b/>
          <w:szCs w:val="26"/>
          <w:lang w:val="nb-NO"/>
        </w:rPr>
        <w:t>chương trình giáo dục</w:t>
      </w:r>
    </w:p>
    <w:p w:rsidR="00A7053D" w:rsidRPr="00964E04" w:rsidRDefault="00465FF7" w:rsidP="00A7053D">
      <w:pPr>
        <w:spacing w:before="120"/>
        <w:ind w:firstLine="720"/>
        <w:jc w:val="both"/>
        <w:rPr>
          <w:rFonts w:ascii="Times New Roman" w:hAnsi="Times New Roman"/>
          <w:szCs w:val="26"/>
          <w:lang w:val="vi-VN"/>
        </w:rPr>
      </w:pPr>
      <w:r w:rsidRPr="00964E04">
        <w:rPr>
          <w:rFonts w:ascii="Times New Roman" w:hAnsi="Times New Roman"/>
          <w:szCs w:val="26"/>
          <w:lang w:val="nb-NO"/>
        </w:rPr>
        <w:t>C</w:t>
      </w:r>
      <w:r w:rsidRPr="00964E04">
        <w:rPr>
          <w:rFonts w:ascii="Times New Roman" w:hAnsi="Times New Roman"/>
          <w:szCs w:val="26"/>
          <w:lang w:val="vi-VN"/>
        </w:rPr>
        <w:t>h</w:t>
      </w:r>
      <w:r w:rsidRPr="00964E04">
        <w:rPr>
          <w:rFonts w:ascii="Times New Roman" w:hAnsi="Times New Roman"/>
          <w:szCs w:val="26"/>
          <w:lang w:val="nb-NO"/>
        </w:rPr>
        <w:t>ủ động</w:t>
      </w:r>
      <w:r w:rsidR="00A7053D" w:rsidRPr="00964E04">
        <w:rPr>
          <w:rFonts w:ascii="Times New Roman" w:hAnsi="Times New Roman"/>
          <w:szCs w:val="26"/>
          <w:lang w:val="vi-VN"/>
        </w:rPr>
        <w:t xml:space="preserve"> thực hiện</w:t>
      </w:r>
      <w:r w:rsidRPr="00964E04">
        <w:rPr>
          <w:rFonts w:ascii="Times New Roman" w:hAnsi="Times New Roman"/>
          <w:szCs w:val="26"/>
          <w:lang w:val="nb-NO"/>
        </w:rPr>
        <w:t xml:space="preserve"> </w:t>
      </w:r>
      <w:r w:rsidRPr="00964E04">
        <w:rPr>
          <w:rFonts w:ascii="Times New Roman" w:hAnsi="Times New Roman"/>
          <w:szCs w:val="26"/>
          <w:lang w:val="vi-VN"/>
        </w:rPr>
        <w:t>chương trình, kế hoạch giáo dục, nghiêm túc,</w:t>
      </w:r>
      <w:r w:rsidR="00CE1C5C" w:rsidRPr="00964E04">
        <w:rPr>
          <w:rFonts w:ascii="Times New Roman" w:hAnsi="Times New Roman"/>
          <w:szCs w:val="26"/>
          <w:lang w:val="nb-NO"/>
        </w:rPr>
        <w:t xml:space="preserve"> </w:t>
      </w:r>
      <w:r w:rsidRPr="00964E04">
        <w:rPr>
          <w:rFonts w:ascii="Times New Roman" w:hAnsi="Times New Roman"/>
          <w:szCs w:val="26"/>
          <w:lang w:val="vi-VN"/>
        </w:rPr>
        <w:t xml:space="preserve">linh hoạt, </w:t>
      </w:r>
      <w:r w:rsidRPr="00964E04">
        <w:rPr>
          <w:rFonts w:ascii="Times New Roman" w:hAnsi="Times New Roman"/>
          <w:szCs w:val="26"/>
          <w:lang w:val="nb-NO"/>
        </w:rPr>
        <w:t xml:space="preserve">sáng tạo, </w:t>
      </w:r>
      <w:r w:rsidR="00A7053D" w:rsidRPr="00964E04">
        <w:rPr>
          <w:rFonts w:ascii="Times New Roman" w:hAnsi="Times New Roman"/>
          <w:szCs w:val="26"/>
          <w:lang w:val="vi-VN"/>
        </w:rPr>
        <w:t>từng bước nâng cao chất lượng, hiệu quả giáo dục:</w:t>
      </w:r>
    </w:p>
    <w:p w:rsidR="00A7053D" w:rsidRPr="00964E04" w:rsidRDefault="00A7053D" w:rsidP="00A7053D">
      <w:pPr>
        <w:spacing w:before="120"/>
        <w:ind w:firstLine="720"/>
        <w:jc w:val="both"/>
        <w:rPr>
          <w:rFonts w:ascii="Times New Roman" w:hAnsi="Times New Roman"/>
          <w:szCs w:val="26"/>
          <w:lang w:val="nb-NO"/>
        </w:rPr>
      </w:pPr>
      <w:r w:rsidRPr="00964E04">
        <w:rPr>
          <w:rFonts w:ascii="Times New Roman" w:hAnsi="Times New Roman"/>
          <w:szCs w:val="26"/>
          <w:lang w:val="vi-VN"/>
        </w:rPr>
        <w:t xml:space="preserve">1. </w:t>
      </w:r>
      <w:r w:rsidR="000F48FB" w:rsidRPr="00964E04">
        <w:rPr>
          <w:rFonts w:ascii="Times New Roman" w:hAnsi="Times New Roman"/>
          <w:szCs w:val="26"/>
          <w:lang w:val="nb-NO"/>
        </w:rPr>
        <w:t>Trên cơ sở c</w:t>
      </w:r>
      <w:r w:rsidR="00720296" w:rsidRPr="00964E04">
        <w:rPr>
          <w:rFonts w:ascii="Times New Roman" w:hAnsi="Times New Roman"/>
          <w:szCs w:val="26"/>
          <w:lang w:val="vi-VN"/>
        </w:rPr>
        <w:t xml:space="preserve">hương trình giáo dục phổ thông </w:t>
      </w:r>
      <w:r w:rsidR="000F48FB" w:rsidRPr="00964E04">
        <w:rPr>
          <w:rFonts w:ascii="Times New Roman" w:hAnsi="Times New Roman"/>
          <w:szCs w:val="26"/>
          <w:lang w:val="nb-NO"/>
        </w:rPr>
        <w:t xml:space="preserve">của Bộ, </w:t>
      </w:r>
      <w:r w:rsidR="000F28CB" w:rsidRPr="00964E04">
        <w:rPr>
          <w:rFonts w:ascii="Times New Roman" w:hAnsi="Times New Roman"/>
          <w:szCs w:val="26"/>
          <w:lang w:val="vi-VN"/>
        </w:rPr>
        <w:t xml:space="preserve">các sở/phòng </w:t>
      </w:r>
      <w:r w:rsidR="00113282" w:rsidRPr="00964E04">
        <w:rPr>
          <w:rFonts w:ascii="Times New Roman" w:hAnsi="Times New Roman"/>
          <w:szCs w:val="26"/>
          <w:lang w:val="vi-VN"/>
        </w:rPr>
        <w:t>giáo dục và đào tạo</w:t>
      </w:r>
      <w:r w:rsidR="000F28CB" w:rsidRPr="00964E04">
        <w:rPr>
          <w:rFonts w:ascii="Times New Roman" w:hAnsi="Times New Roman"/>
          <w:szCs w:val="26"/>
          <w:lang w:val="vi-VN"/>
        </w:rPr>
        <w:t xml:space="preserve"> chỉ đạo các trường chủ động </w:t>
      </w:r>
      <w:r w:rsidR="007D65B4" w:rsidRPr="00964E04">
        <w:rPr>
          <w:rFonts w:ascii="Times New Roman" w:hAnsi="Times New Roman"/>
          <w:szCs w:val="26"/>
          <w:lang w:val="vi-VN"/>
        </w:rPr>
        <w:t>xây dựng kế hoạch giáo dục theo định hướng phát triển năng lực học sinh</w:t>
      </w:r>
      <w:r w:rsidR="004651CF" w:rsidRPr="00964E04">
        <w:rPr>
          <w:rFonts w:ascii="Times New Roman" w:hAnsi="Times New Roman"/>
          <w:szCs w:val="26"/>
          <w:lang w:val="vi-VN"/>
        </w:rPr>
        <w:t>,</w:t>
      </w:r>
      <w:r w:rsidR="000F48FB" w:rsidRPr="00964E04">
        <w:rPr>
          <w:rFonts w:ascii="Times New Roman" w:hAnsi="Times New Roman"/>
          <w:szCs w:val="26"/>
          <w:lang w:val="vi-VN"/>
        </w:rPr>
        <w:t xml:space="preserve"> </w:t>
      </w:r>
      <w:r w:rsidR="004651CF" w:rsidRPr="00964E04">
        <w:rPr>
          <w:rFonts w:ascii="Times New Roman" w:hAnsi="Times New Roman"/>
          <w:szCs w:val="26"/>
          <w:lang w:val="vi-VN"/>
        </w:rPr>
        <w:t xml:space="preserve">phù hợp với tình hình thực tế của trường </w:t>
      </w:r>
      <w:r w:rsidR="000F48FB" w:rsidRPr="00964E04">
        <w:rPr>
          <w:rFonts w:ascii="Times New Roman" w:hAnsi="Times New Roman"/>
          <w:szCs w:val="26"/>
          <w:lang w:val="nb-NO"/>
        </w:rPr>
        <w:t>thông qua việc t</w:t>
      </w:r>
      <w:r w:rsidR="00990671" w:rsidRPr="00964E04">
        <w:rPr>
          <w:rFonts w:ascii="Times New Roman" w:hAnsi="Times New Roman"/>
          <w:spacing w:val="-4"/>
          <w:szCs w:val="26"/>
          <w:lang w:val="vi-VN"/>
        </w:rPr>
        <w:t xml:space="preserve">ăng cường các hoạt động </w:t>
      </w:r>
      <w:r w:rsidR="009C24E8" w:rsidRPr="00964E04">
        <w:rPr>
          <w:rFonts w:ascii="Times New Roman" w:hAnsi="Times New Roman"/>
          <w:spacing w:val="-4"/>
          <w:szCs w:val="26"/>
          <w:lang w:val="vi-VN"/>
        </w:rPr>
        <w:t>thực hành vậ</w:t>
      </w:r>
      <w:r w:rsidR="00E54308" w:rsidRPr="00964E04">
        <w:rPr>
          <w:rFonts w:ascii="Times New Roman" w:hAnsi="Times New Roman"/>
          <w:spacing w:val="-4"/>
          <w:szCs w:val="26"/>
          <w:lang w:val="vi-VN"/>
        </w:rPr>
        <w:t xml:space="preserve">n dụng kiến thức đã học vào thực tiễn, chú trọng </w:t>
      </w:r>
      <w:r w:rsidR="00DE476A" w:rsidRPr="00964E04">
        <w:rPr>
          <w:rFonts w:ascii="Times New Roman" w:hAnsi="Times New Roman"/>
          <w:szCs w:val="26"/>
          <w:lang w:val="vi-VN"/>
        </w:rPr>
        <w:t>giáo dục đạo đức/</w:t>
      </w:r>
      <w:r w:rsidR="00E54308" w:rsidRPr="00964E04">
        <w:rPr>
          <w:rFonts w:ascii="Times New Roman" w:hAnsi="Times New Roman"/>
          <w:szCs w:val="26"/>
          <w:lang w:val="vi-VN"/>
        </w:rPr>
        <w:t xml:space="preserve">giá trị sống, </w:t>
      </w:r>
      <w:r w:rsidR="00ED0081" w:rsidRPr="00964E04">
        <w:rPr>
          <w:rFonts w:ascii="Times New Roman" w:hAnsi="Times New Roman"/>
          <w:szCs w:val="26"/>
          <w:lang w:val="vi-VN"/>
        </w:rPr>
        <w:t xml:space="preserve">rèn luyện kĩ năng sống, </w:t>
      </w:r>
      <w:r w:rsidR="00E54308" w:rsidRPr="00964E04">
        <w:rPr>
          <w:rFonts w:ascii="Times New Roman" w:hAnsi="Times New Roman"/>
          <w:szCs w:val="26"/>
          <w:lang w:val="vi-VN"/>
        </w:rPr>
        <w:t>hiểu biết xã hội</w:t>
      </w:r>
      <w:r w:rsidR="004C1CF3" w:rsidRPr="00964E04">
        <w:rPr>
          <w:rFonts w:ascii="Times New Roman" w:hAnsi="Times New Roman"/>
          <w:szCs w:val="26"/>
          <w:lang w:val="vi-VN"/>
        </w:rPr>
        <w:t xml:space="preserve"> cho học sinh</w:t>
      </w:r>
      <w:r w:rsidR="00E54308" w:rsidRPr="00964E04">
        <w:rPr>
          <w:rFonts w:ascii="Times New Roman" w:hAnsi="Times New Roman"/>
          <w:szCs w:val="26"/>
          <w:lang w:val="vi-VN"/>
        </w:rPr>
        <w:t>;</w:t>
      </w:r>
      <w:r w:rsidR="000F48FB" w:rsidRPr="00964E04">
        <w:rPr>
          <w:rFonts w:ascii="Times New Roman" w:hAnsi="Times New Roman"/>
          <w:szCs w:val="26"/>
          <w:lang w:val="nb-NO"/>
        </w:rPr>
        <w:t xml:space="preserve"> đ</w:t>
      </w:r>
      <w:r w:rsidR="00720296" w:rsidRPr="00964E04">
        <w:rPr>
          <w:rFonts w:ascii="Times New Roman" w:hAnsi="Times New Roman"/>
          <w:szCs w:val="26"/>
          <w:lang w:val="vi-VN"/>
        </w:rPr>
        <w:t>iều chỉnh nội dung và yêu cầu các môn học và các hoạt động giáo dục một cách linh hoạt, đảm bảo tính vừa sức, phù hợp với đối tượng học sinh</w:t>
      </w:r>
      <w:r w:rsidR="00FE6FFD" w:rsidRPr="00964E04">
        <w:rPr>
          <w:rFonts w:ascii="Times New Roman" w:hAnsi="Times New Roman"/>
          <w:szCs w:val="26"/>
          <w:lang w:val="vi-VN"/>
        </w:rPr>
        <w:t>, thời gian thực tế</w:t>
      </w:r>
      <w:r w:rsidR="00720296" w:rsidRPr="00964E04">
        <w:rPr>
          <w:rFonts w:ascii="Times New Roman" w:hAnsi="Times New Roman"/>
          <w:szCs w:val="26"/>
          <w:lang w:val="vi-VN"/>
        </w:rPr>
        <w:t xml:space="preserve"> và điều kiện dạy học của địa phương</w:t>
      </w:r>
      <w:r w:rsidR="004C1CF3" w:rsidRPr="00964E04">
        <w:rPr>
          <w:rFonts w:ascii="Times New Roman" w:hAnsi="Times New Roman"/>
          <w:szCs w:val="26"/>
          <w:lang w:val="vi-VN"/>
        </w:rPr>
        <w:t xml:space="preserve"> </w:t>
      </w:r>
      <w:r w:rsidR="00DE476A" w:rsidRPr="00964E04">
        <w:rPr>
          <w:rFonts w:ascii="Times New Roman" w:hAnsi="Times New Roman"/>
          <w:szCs w:val="26"/>
          <w:lang w:val="vi-VN"/>
        </w:rPr>
        <w:t>trên cơ sở</w:t>
      </w:r>
      <w:r w:rsidR="000F28CB" w:rsidRPr="00964E04">
        <w:rPr>
          <w:rFonts w:ascii="Times New Roman" w:hAnsi="Times New Roman"/>
          <w:szCs w:val="26"/>
          <w:lang w:val="vi-VN"/>
        </w:rPr>
        <w:t xml:space="preserve"> chuẩn kiến thức, kỹ năng và </w:t>
      </w:r>
      <w:r w:rsidR="00677A42" w:rsidRPr="00964E04">
        <w:rPr>
          <w:rFonts w:ascii="Times New Roman" w:hAnsi="Times New Roman"/>
          <w:szCs w:val="26"/>
          <w:lang w:val="vi-VN"/>
        </w:rPr>
        <w:t>đị</w:t>
      </w:r>
      <w:r w:rsidR="00FE6FFD" w:rsidRPr="00964E04">
        <w:rPr>
          <w:rFonts w:ascii="Times New Roman" w:hAnsi="Times New Roman"/>
          <w:szCs w:val="26"/>
          <w:lang w:val="vi-VN"/>
        </w:rPr>
        <w:t>nh hướng phát triển năng lực học sinh</w:t>
      </w:r>
      <w:r w:rsidR="00990671" w:rsidRPr="00964E04">
        <w:rPr>
          <w:rFonts w:ascii="Times New Roman" w:hAnsi="Times New Roman"/>
          <w:szCs w:val="26"/>
          <w:lang w:val="vi-VN"/>
        </w:rPr>
        <w:t xml:space="preserve">; </w:t>
      </w:r>
      <w:r w:rsidR="000F48FB" w:rsidRPr="00964E04">
        <w:rPr>
          <w:rFonts w:ascii="Times New Roman" w:hAnsi="Times New Roman"/>
          <w:szCs w:val="26"/>
          <w:lang w:val="nb-NO"/>
        </w:rPr>
        <w:t>t</w:t>
      </w:r>
      <w:r w:rsidR="00B75638" w:rsidRPr="00964E04">
        <w:rPr>
          <w:rFonts w:ascii="Times New Roman" w:hAnsi="Times New Roman"/>
          <w:szCs w:val="26"/>
          <w:lang w:val="vi-VN"/>
        </w:rPr>
        <w:t xml:space="preserve">ăng cường đổi mới </w:t>
      </w:r>
      <w:r w:rsidR="00D60DD1" w:rsidRPr="00964E04">
        <w:rPr>
          <w:rFonts w:ascii="Times New Roman" w:hAnsi="Times New Roman"/>
          <w:szCs w:val="26"/>
          <w:lang w:val="vi-VN"/>
        </w:rPr>
        <w:t>phương pháp, hình thức tổ chức dạy học, giáo dục theo hướng phát huy tính chủ động, tích cực, tự học</w:t>
      </w:r>
      <w:r w:rsidR="00A00BE0" w:rsidRPr="00964E04">
        <w:rPr>
          <w:rFonts w:ascii="Times New Roman" w:hAnsi="Times New Roman"/>
          <w:szCs w:val="26"/>
          <w:lang w:val="vi-VN"/>
        </w:rPr>
        <w:t>.</w:t>
      </w:r>
      <w:r w:rsidRPr="00964E04">
        <w:rPr>
          <w:rFonts w:ascii="Times New Roman" w:hAnsi="Times New Roman"/>
          <w:szCs w:val="26"/>
          <w:lang w:val="nb-NO"/>
        </w:rPr>
        <w:t xml:space="preserve"> </w:t>
      </w:r>
      <w:r w:rsidRPr="00964E04">
        <w:rPr>
          <w:rFonts w:ascii="Times New Roman" w:hAnsi="Times New Roman"/>
          <w:szCs w:val="26"/>
          <w:lang w:val="vi-VN"/>
        </w:rPr>
        <w:t>Nội dung hoạt động giáo dục ngoài giờ lên lớp (4 tiết/tháng) thực hiện tích hợp các nội dung giáo dục Âm nhạc, Mĩ thuật, Thủ công/Kĩ thuật, phù hợp điều kiện thực tế địa phương và nhà trường (truyền thống văn hoá, nghề nghiệp địa phương; năng lực giáo viên và thiết bị dạy học của nhà trường).</w:t>
      </w:r>
    </w:p>
    <w:p w:rsidR="00EE2E67" w:rsidRPr="00964E04" w:rsidRDefault="00EE2E67" w:rsidP="00EE2E67">
      <w:pPr>
        <w:tabs>
          <w:tab w:val="left" w:pos="720"/>
        </w:tabs>
        <w:spacing w:before="120" w:line="240" w:lineRule="atLeast"/>
        <w:ind w:firstLine="720"/>
        <w:jc w:val="both"/>
        <w:rPr>
          <w:rFonts w:ascii="Times New Roman" w:hAnsi="Times New Roman"/>
          <w:szCs w:val="26"/>
          <w:lang w:val="vi-VN"/>
        </w:rPr>
      </w:pPr>
      <w:r w:rsidRPr="00964E04">
        <w:rPr>
          <w:rFonts w:ascii="Times New Roman" w:hAnsi="Times New Roman"/>
          <w:szCs w:val="26"/>
          <w:lang w:val="nb-NO"/>
        </w:rPr>
        <w:t>2</w:t>
      </w:r>
      <w:r w:rsidRPr="00964E04">
        <w:rPr>
          <w:rFonts w:ascii="Times New Roman" w:hAnsi="Times New Roman"/>
          <w:szCs w:val="26"/>
          <w:lang w:val="vi-VN"/>
        </w:rPr>
        <w:t>. Tiếp tục tổ chức hiệu quả sinh hoạt chuyên môn (SHCM) tại các tổ, khối chuyên môn trong trường và giữa các trường tiểu học; chú trọng đổi mới nội dung và hình thức SHCM thông qua hoạt động dự giờ, nghiên cứu bài học. Động viên giáo viên tham gia SHCM qua trang mạng thông tin “Trường học kết nối”.</w:t>
      </w:r>
    </w:p>
    <w:p w:rsidR="006F29E8" w:rsidRPr="00964E04" w:rsidRDefault="00D71EAC" w:rsidP="00D71EAC">
      <w:pPr>
        <w:spacing w:before="120"/>
        <w:ind w:firstLine="720"/>
        <w:jc w:val="both"/>
        <w:outlineLvl w:val="0"/>
        <w:rPr>
          <w:rFonts w:ascii="Times New Roman" w:hAnsi="Times New Roman"/>
          <w:szCs w:val="26"/>
          <w:lang w:val="vi-VN"/>
        </w:rPr>
      </w:pPr>
      <w:r w:rsidRPr="00964E04">
        <w:rPr>
          <w:rFonts w:ascii="Times New Roman" w:hAnsi="Times New Roman"/>
          <w:szCs w:val="26"/>
          <w:lang w:val="vi-VN"/>
        </w:rPr>
        <w:t xml:space="preserve">3. </w:t>
      </w:r>
      <w:r w:rsidR="006F29E8" w:rsidRPr="00964E04">
        <w:rPr>
          <w:rFonts w:ascii="Times New Roman" w:hAnsi="Times New Roman"/>
          <w:szCs w:val="26"/>
          <w:lang w:val="vi-VN"/>
        </w:rPr>
        <w:t>Tiếp tục triển khai đổi mới đánh giá học sinh tiểu học</w:t>
      </w:r>
    </w:p>
    <w:p w:rsidR="0040262F" w:rsidRPr="00964E04" w:rsidRDefault="00964E04" w:rsidP="00D71EAC">
      <w:pPr>
        <w:spacing w:before="120"/>
        <w:ind w:firstLine="720"/>
        <w:jc w:val="both"/>
        <w:outlineLvl w:val="0"/>
        <w:rPr>
          <w:rFonts w:ascii="Times New Roman" w:hAnsi="Times New Roman"/>
          <w:spacing w:val="-4"/>
          <w:szCs w:val="26"/>
          <w:lang w:val="vi-VN"/>
        </w:rPr>
      </w:pPr>
      <w:r w:rsidRPr="00964E04">
        <w:rPr>
          <w:rFonts w:ascii="Times New Roman" w:hAnsi="Times New Roman"/>
          <w:szCs w:val="26"/>
          <w:lang w:val="vi-VN"/>
        </w:rPr>
        <w:t>Chủ động t</w:t>
      </w:r>
      <w:r w:rsidR="00052F8D" w:rsidRPr="00964E04">
        <w:rPr>
          <w:rFonts w:ascii="Times New Roman" w:hAnsi="Times New Roman"/>
          <w:szCs w:val="26"/>
          <w:lang w:val="vi-VN"/>
        </w:rPr>
        <w:t>hực hiện</w:t>
      </w:r>
      <w:r w:rsidR="00D71EAC" w:rsidRPr="00964E04">
        <w:rPr>
          <w:rFonts w:ascii="Times New Roman" w:hAnsi="Times New Roman"/>
          <w:szCs w:val="26"/>
          <w:lang w:val="vi-VN"/>
        </w:rPr>
        <w:t xml:space="preserve"> Thông tư 30</w:t>
      </w:r>
      <w:r w:rsidR="00D71EAC" w:rsidRPr="00964E04">
        <w:rPr>
          <w:rFonts w:ascii="Times New Roman" w:hAnsi="Times New Roman"/>
          <w:spacing w:val="-4"/>
          <w:szCs w:val="26"/>
          <w:lang w:val="vi-VN"/>
        </w:rPr>
        <w:t>/2014/TT-BGDĐT ngày 28/8/2014 quy định đánh giá học sinh tiểu học đã được sửa đổi</w:t>
      </w:r>
      <w:r w:rsidR="00052F8D" w:rsidRPr="00964E04">
        <w:rPr>
          <w:rFonts w:ascii="Times New Roman" w:hAnsi="Times New Roman"/>
          <w:spacing w:val="-4"/>
          <w:szCs w:val="26"/>
          <w:lang w:val="vi-VN"/>
        </w:rPr>
        <w:t>,</w:t>
      </w:r>
      <w:r w:rsidR="00D71EAC" w:rsidRPr="00964E04">
        <w:rPr>
          <w:rFonts w:ascii="Times New Roman" w:hAnsi="Times New Roman"/>
          <w:spacing w:val="-4"/>
          <w:szCs w:val="26"/>
          <w:lang w:val="vi-VN"/>
        </w:rPr>
        <w:t xml:space="preserve"> bổ sung </w:t>
      </w:r>
      <w:r w:rsidR="005F4792" w:rsidRPr="00964E04">
        <w:rPr>
          <w:rFonts w:ascii="Times New Roman" w:hAnsi="Times New Roman"/>
          <w:spacing w:val="-4"/>
          <w:szCs w:val="26"/>
          <w:lang w:val="vi-VN"/>
        </w:rPr>
        <w:t>nhằm giúp giáo viên</w:t>
      </w:r>
      <w:r w:rsidR="00D71EAC" w:rsidRPr="00964E04">
        <w:rPr>
          <w:rFonts w:ascii="Times New Roman" w:hAnsi="Times New Roman"/>
          <w:spacing w:val="-4"/>
          <w:szCs w:val="26"/>
          <w:lang w:val="vi-VN"/>
        </w:rPr>
        <w:t xml:space="preserve"> khắc phục khó khăn về kỹ thuật khi thực hiện </w:t>
      </w:r>
      <w:r w:rsidR="0040262F" w:rsidRPr="00964E04">
        <w:rPr>
          <w:rFonts w:ascii="Times New Roman" w:hAnsi="Times New Roman"/>
          <w:spacing w:val="-4"/>
          <w:szCs w:val="26"/>
          <w:lang w:val="vi-VN"/>
        </w:rPr>
        <w:t>đánh giá học sinh;</w:t>
      </w:r>
      <w:r w:rsidR="00D71EAC" w:rsidRPr="00964E04">
        <w:rPr>
          <w:rFonts w:ascii="Times New Roman" w:hAnsi="Times New Roman"/>
          <w:spacing w:val="-4"/>
          <w:szCs w:val="26"/>
          <w:lang w:val="vi-VN"/>
        </w:rPr>
        <w:t xml:space="preserve"> </w:t>
      </w:r>
      <w:r w:rsidR="0040262F" w:rsidRPr="00964E04">
        <w:rPr>
          <w:rFonts w:ascii="Times New Roman" w:hAnsi="Times New Roman"/>
          <w:spacing w:val="-4"/>
          <w:szCs w:val="26"/>
          <w:lang w:val="vi-VN"/>
        </w:rPr>
        <w:t xml:space="preserve">đồng thời, giúp giáo viên hiểu rõ mục </w:t>
      </w:r>
      <w:r w:rsidR="0040262F" w:rsidRPr="00964E04">
        <w:rPr>
          <w:rFonts w:ascii="Times New Roman" w:hAnsi="Times New Roman"/>
          <w:spacing w:val="-4"/>
          <w:szCs w:val="26"/>
          <w:lang w:val="vi-VN"/>
        </w:rPr>
        <w:lastRenderedPageBreak/>
        <w:t>đích của việc đánh giá t</w:t>
      </w:r>
      <w:r w:rsidR="0088235F" w:rsidRPr="00964E04">
        <w:rPr>
          <w:rFonts w:ascii="Times New Roman" w:hAnsi="Times New Roman"/>
          <w:spacing w:val="-4"/>
          <w:szCs w:val="26"/>
          <w:lang w:val="vi-VN"/>
        </w:rPr>
        <w:t>hường xuyên bằng nhận xét đó là</w:t>
      </w:r>
      <w:r w:rsidR="0040262F" w:rsidRPr="00964E04">
        <w:rPr>
          <w:rFonts w:ascii="Times New Roman" w:hAnsi="Times New Roman"/>
          <w:spacing w:val="-4"/>
          <w:szCs w:val="26"/>
          <w:lang w:val="vi-VN"/>
        </w:rPr>
        <w:t xml:space="preserve">: chủ yếu nhận xét, hướng dẫn bằng lời nói trực tiếp để hỗ trợ học sinh vượt qua khó khăn trong các giờ học và hoạt động giáo dục, tránh thực hiện máy móc việc ghi chép nhận xét; giúp các cấp quản lý </w:t>
      </w:r>
      <w:r w:rsidR="00D13DB3" w:rsidRPr="00964E04">
        <w:rPr>
          <w:rFonts w:ascii="Times New Roman" w:hAnsi="Times New Roman"/>
          <w:spacing w:val="-4"/>
          <w:szCs w:val="26"/>
          <w:lang w:val="vi-VN"/>
        </w:rPr>
        <w:t xml:space="preserve">quy định </w:t>
      </w:r>
      <w:r w:rsidR="006F29E8" w:rsidRPr="00964E04">
        <w:rPr>
          <w:rFonts w:ascii="Times New Roman" w:hAnsi="Times New Roman"/>
          <w:spacing w:val="-4"/>
          <w:szCs w:val="26"/>
          <w:lang w:val="vi-VN"/>
        </w:rPr>
        <w:t xml:space="preserve">hồ sơ hợp lý, khuyến khích sử dụng hồ sơ điện tử để giảm nhẹ sức lao động cho giáo viên tập trung vào hoạt động chuyên môn. </w:t>
      </w:r>
    </w:p>
    <w:p w:rsidR="00A47ACA" w:rsidRPr="00964E04" w:rsidRDefault="00AB6C83" w:rsidP="00B8323B">
      <w:pPr>
        <w:spacing w:before="120"/>
        <w:ind w:firstLine="720"/>
        <w:jc w:val="both"/>
        <w:outlineLvl w:val="0"/>
        <w:rPr>
          <w:rFonts w:ascii="Times New Roman" w:hAnsi="Times New Roman"/>
          <w:spacing w:val="-4"/>
          <w:szCs w:val="26"/>
          <w:lang w:val="vi-VN"/>
        </w:rPr>
      </w:pPr>
      <w:r w:rsidRPr="00964E04">
        <w:rPr>
          <w:rFonts w:ascii="Times New Roman" w:hAnsi="Times New Roman"/>
          <w:spacing w:val="-4"/>
          <w:szCs w:val="26"/>
          <w:lang w:val="vi-VN"/>
        </w:rPr>
        <w:t>Trong quá trình thực hiện, được</w:t>
      </w:r>
      <w:r w:rsidR="00D71EAC" w:rsidRPr="00964E04">
        <w:rPr>
          <w:rFonts w:ascii="Times New Roman" w:hAnsi="Times New Roman"/>
          <w:spacing w:val="-4"/>
          <w:szCs w:val="26"/>
          <w:lang w:val="vi-VN"/>
        </w:rPr>
        <w:t xml:space="preserve"> vận dụng linh hoạt vào hoàn cảnh, điều kiện cụ thể của giáo viên, sĩ số lớp học, vùng miền; thự</w:t>
      </w:r>
      <w:r w:rsidR="0088235F" w:rsidRPr="00964E04">
        <w:rPr>
          <w:rFonts w:ascii="Times New Roman" w:hAnsi="Times New Roman"/>
          <w:spacing w:val="-4"/>
          <w:szCs w:val="26"/>
          <w:lang w:val="vi-VN"/>
        </w:rPr>
        <w:t>c hiện theo khả năng</w:t>
      </w:r>
      <w:r w:rsidR="00D71EAC" w:rsidRPr="00964E04">
        <w:rPr>
          <w:rFonts w:ascii="Times New Roman" w:hAnsi="Times New Roman"/>
          <w:spacing w:val="-4"/>
          <w:szCs w:val="26"/>
          <w:lang w:val="vi-VN"/>
        </w:rPr>
        <w:t xml:space="preserve"> cho phép trong việc đánh giá thường xuyên để giúp đỡ học sinh nâng cao chất lượng giáo dục</w:t>
      </w:r>
      <w:r w:rsidRPr="00964E04">
        <w:rPr>
          <w:rFonts w:ascii="Times New Roman" w:hAnsi="Times New Roman"/>
          <w:spacing w:val="-4"/>
          <w:szCs w:val="26"/>
          <w:lang w:val="vi-VN"/>
        </w:rPr>
        <w:t>.</w:t>
      </w:r>
      <w:r w:rsidR="00D71EAC" w:rsidRPr="00964E04">
        <w:rPr>
          <w:rFonts w:ascii="Times New Roman" w:hAnsi="Times New Roman"/>
          <w:spacing w:val="-4"/>
          <w:szCs w:val="26"/>
          <w:lang w:val="vi-VN"/>
        </w:rPr>
        <w:t xml:space="preserve"> </w:t>
      </w:r>
    </w:p>
    <w:p w:rsidR="00435BE0" w:rsidRPr="00964E04" w:rsidRDefault="00EE2E67" w:rsidP="00435BE0">
      <w:pPr>
        <w:spacing w:before="120"/>
        <w:ind w:firstLine="720"/>
        <w:jc w:val="both"/>
        <w:outlineLvl w:val="0"/>
        <w:rPr>
          <w:rFonts w:ascii="Times New Roman" w:hAnsi="Times New Roman"/>
          <w:spacing w:val="-4"/>
          <w:szCs w:val="26"/>
          <w:lang w:val="vi-VN"/>
        </w:rPr>
      </w:pPr>
      <w:r w:rsidRPr="00964E04">
        <w:rPr>
          <w:rFonts w:ascii="Times New Roman" w:hAnsi="Times New Roman"/>
          <w:spacing w:val="-4"/>
          <w:szCs w:val="26"/>
          <w:lang w:val="vi-VN"/>
        </w:rPr>
        <w:t>4</w:t>
      </w:r>
      <w:r w:rsidR="00A7053D" w:rsidRPr="00964E04">
        <w:rPr>
          <w:rFonts w:ascii="Times New Roman" w:hAnsi="Times New Roman"/>
          <w:spacing w:val="-4"/>
          <w:szCs w:val="26"/>
          <w:lang w:val="vi-VN"/>
        </w:rPr>
        <w:t>.</w:t>
      </w:r>
      <w:r w:rsidR="009359DB" w:rsidRPr="00964E04">
        <w:rPr>
          <w:rFonts w:ascii="Times New Roman" w:hAnsi="Times New Roman"/>
          <w:spacing w:val="-4"/>
          <w:szCs w:val="26"/>
          <w:lang w:val="vi-VN"/>
        </w:rPr>
        <w:t xml:space="preserve"> Tiếp tục triển khai có hiệu quả </w:t>
      </w:r>
      <w:r w:rsidR="000D1DE3" w:rsidRPr="00964E04">
        <w:rPr>
          <w:rFonts w:ascii="Times New Roman" w:hAnsi="Times New Roman"/>
          <w:spacing w:val="-4"/>
          <w:szCs w:val="26"/>
          <w:lang w:val="vi-VN"/>
        </w:rPr>
        <w:t>M</w:t>
      </w:r>
      <w:r w:rsidR="009359DB" w:rsidRPr="00964E04">
        <w:rPr>
          <w:rFonts w:ascii="Times New Roman" w:hAnsi="Times New Roman"/>
          <w:spacing w:val="-4"/>
          <w:szCs w:val="26"/>
          <w:lang w:val="vi-VN"/>
        </w:rPr>
        <w:t>ô hình trường học mới Việt Nam</w:t>
      </w:r>
      <w:r w:rsidR="005A0B04" w:rsidRPr="00964E04">
        <w:rPr>
          <w:rFonts w:ascii="Times New Roman" w:hAnsi="Times New Roman"/>
          <w:spacing w:val="-4"/>
          <w:szCs w:val="26"/>
          <w:lang w:val="vi-VN"/>
        </w:rPr>
        <w:t xml:space="preserve"> theo hướng dẫn tại Công văn số </w:t>
      </w:r>
      <w:r w:rsidR="0033575E" w:rsidRPr="00964E04">
        <w:rPr>
          <w:rFonts w:ascii="Times New Roman" w:hAnsi="Times New Roman"/>
          <w:spacing w:val="-4"/>
          <w:szCs w:val="26"/>
          <w:lang w:val="vi-VN"/>
        </w:rPr>
        <w:t>4068</w:t>
      </w:r>
      <w:r w:rsidR="005A0B04" w:rsidRPr="00964E04">
        <w:rPr>
          <w:rFonts w:ascii="Times New Roman" w:hAnsi="Times New Roman"/>
          <w:spacing w:val="-4"/>
          <w:szCs w:val="26"/>
          <w:lang w:val="vi-VN"/>
        </w:rPr>
        <w:t>/BGDĐT-GDT</w:t>
      </w:r>
      <w:r w:rsidR="00A47ACA" w:rsidRPr="00964E04">
        <w:rPr>
          <w:rFonts w:ascii="Times New Roman" w:hAnsi="Times New Roman"/>
          <w:spacing w:val="-4"/>
          <w:szCs w:val="26"/>
          <w:lang w:val="vi-VN"/>
        </w:rPr>
        <w:t>r</w:t>
      </w:r>
      <w:r w:rsidR="005A0B04" w:rsidRPr="00964E04">
        <w:rPr>
          <w:rFonts w:ascii="Times New Roman" w:hAnsi="Times New Roman"/>
          <w:spacing w:val="-4"/>
          <w:szCs w:val="26"/>
          <w:lang w:val="vi-VN"/>
        </w:rPr>
        <w:t xml:space="preserve">H ngày </w:t>
      </w:r>
      <w:r w:rsidR="00A47ACA" w:rsidRPr="00964E04">
        <w:rPr>
          <w:rFonts w:ascii="Times New Roman" w:hAnsi="Times New Roman"/>
          <w:spacing w:val="-4"/>
          <w:szCs w:val="26"/>
          <w:lang w:val="vi-VN"/>
        </w:rPr>
        <w:t>18</w:t>
      </w:r>
      <w:r w:rsidR="005A0B04" w:rsidRPr="00964E04">
        <w:rPr>
          <w:rFonts w:ascii="Times New Roman" w:hAnsi="Times New Roman"/>
          <w:spacing w:val="-4"/>
          <w:szCs w:val="26"/>
          <w:lang w:val="vi-VN"/>
        </w:rPr>
        <w:t>/</w:t>
      </w:r>
      <w:r w:rsidR="00A47ACA" w:rsidRPr="00964E04">
        <w:rPr>
          <w:rFonts w:ascii="Times New Roman" w:hAnsi="Times New Roman"/>
          <w:spacing w:val="-4"/>
          <w:szCs w:val="26"/>
          <w:lang w:val="vi-VN"/>
        </w:rPr>
        <w:t>8</w:t>
      </w:r>
      <w:r w:rsidR="005A0B04" w:rsidRPr="00964E04">
        <w:rPr>
          <w:rFonts w:ascii="Times New Roman" w:hAnsi="Times New Roman"/>
          <w:spacing w:val="-4"/>
          <w:szCs w:val="26"/>
          <w:lang w:val="vi-VN"/>
        </w:rPr>
        <w:t xml:space="preserve">/2016 về </w:t>
      </w:r>
      <w:r w:rsidR="00A47ACA" w:rsidRPr="00964E04">
        <w:rPr>
          <w:rFonts w:ascii="Times New Roman" w:hAnsi="Times New Roman"/>
          <w:spacing w:val="-4"/>
          <w:szCs w:val="26"/>
          <w:lang w:val="vi-VN"/>
        </w:rPr>
        <w:t>triển khai mô hình trường học mới từ năm học 2016-2017</w:t>
      </w:r>
      <w:r w:rsidR="005A0B04" w:rsidRPr="00964E04">
        <w:rPr>
          <w:rFonts w:ascii="Times New Roman" w:hAnsi="Times New Roman"/>
          <w:spacing w:val="-4"/>
          <w:szCs w:val="26"/>
          <w:lang w:val="vi-VN"/>
        </w:rPr>
        <w:t>.</w:t>
      </w:r>
      <w:r w:rsidR="009316E5" w:rsidRPr="00964E04">
        <w:rPr>
          <w:rFonts w:ascii="Times New Roman" w:hAnsi="Times New Roman"/>
          <w:spacing w:val="-4"/>
          <w:szCs w:val="26"/>
          <w:lang w:val="vi-VN"/>
        </w:rPr>
        <w:t xml:space="preserve"> </w:t>
      </w:r>
      <w:r w:rsidR="00964E04" w:rsidRPr="00964E04">
        <w:rPr>
          <w:rFonts w:ascii="Times New Roman" w:hAnsi="Times New Roman"/>
          <w:spacing w:val="-4"/>
          <w:szCs w:val="26"/>
          <w:lang w:val="vi-VN"/>
        </w:rPr>
        <w:t>C</w:t>
      </w:r>
      <w:r w:rsidR="00A47ACA" w:rsidRPr="00964E04">
        <w:rPr>
          <w:rFonts w:ascii="Times New Roman" w:hAnsi="Times New Roman"/>
          <w:spacing w:val="-4"/>
          <w:szCs w:val="26"/>
          <w:lang w:val="vi-VN"/>
        </w:rPr>
        <w:t>ác</w:t>
      </w:r>
      <w:r w:rsidR="006556B0" w:rsidRPr="00964E04">
        <w:rPr>
          <w:rFonts w:ascii="Times New Roman" w:hAnsi="Times New Roman"/>
          <w:spacing w:val="-4"/>
          <w:szCs w:val="26"/>
          <w:lang w:val="vi-VN"/>
        </w:rPr>
        <w:t xml:space="preserve"> trường tiểu học đang</w:t>
      </w:r>
      <w:r w:rsidR="009316E5" w:rsidRPr="00964E04">
        <w:rPr>
          <w:rFonts w:ascii="Times New Roman" w:hAnsi="Times New Roman"/>
          <w:spacing w:val="-4"/>
          <w:szCs w:val="26"/>
          <w:lang w:val="vi-VN"/>
        </w:rPr>
        <w:t xml:space="preserve"> thực hiện Mô hình</w:t>
      </w:r>
      <w:r w:rsidR="006556B0" w:rsidRPr="00964E04">
        <w:rPr>
          <w:rFonts w:ascii="Times New Roman" w:hAnsi="Times New Roman"/>
          <w:spacing w:val="-4"/>
          <w:szCs w:val="26"/>
          <w:lang w:val="vi-VN"/>
        </w:rPr>
        <w:t xml:space="preserve"> trường học mới</w:t>
      </w:r>
      <w:r w:rsidR="009316E5" w:rsidRPr="00964E04">
        <w:rPr>
          <w:rFonts w:ascii="Times New Roman" w:hAnsi="Times New Roman"/>
          <w:spacing w:val="-4"/>
          <w:szCs w:val="26"/>
          <w:lang w:val="vi-VN"/>
        </w:rPr>
        <w:t xml:space="preserve"> tiếp tục </w:t>
      </w:r>
      <w:r w:rsidR="00D9013E" w:rsidRPr="00964E04">
        <w:rPr>
          <w:rFonts w:ascii="Times New Roman" w:hAnsi="Times New Roman"/>
          <w:spacing w:val="-4"/>
          <w:szCs w:val="26"/>
          <w:lang w:val="vi-VN"/>
        </w:rPr>
        <w:t>triển khai trên c</w:t>
      </w:r>
      <w:r w:rsidR="00D9013E" w:rsidRPr="00964E04">
        <w:rPr>
          <w:rFonts w:ascii="Times New Roman" w:hAnsi="Times New Roman" w:hint="eastAsia"/>
          <w:spacing w:val="-4"/>
          <w:szCs w:val="26"/>
          <w:lang w:val="vi-VN"/>
        </w:rPr>
        <w:t>ơ</w:t>
      </w:r>
      <w:r w:rsidR="00D9013E" w:rsidRPr="00964E04">
        <w:rPr>
          <w:rFonts w:ascii="Times New Roman" w:hAnsi="Times New Roman"/>
          <w:spacing w:val="-4"/>
          <w:szCs w:val="26"/>
          <w:lang w:val="vi-VN"/>
        </w:rPr>
        <w:t xml:space="preserve"> sở tự nguyện, </w:t>
      </w:r>
      <w:r w:rsidR="00D9013E" w:rsidRPr="00964E04">
        <w:rPr>
          <w:rFonts w:ascii="Times New Roman" w:hAnsi="Times New Roman" w:hint="eastAsia"/>
          <w:spacing w:val="-4"/>
          <w:szCs w:val="26"/>
          <w:lang w:val="vi-VN"/>
        </w:rPr>
        <w:t>đ</w:t>
      </w:r>
      <w:r w:rsidR="00D9013E" w:rsidRPr="00964E04">
        <w:rPr>
          <w:rFonts w:ascii="Times New Roman" w:hAnsi="Times New Roman"/>
          <w:spacing w:val="-4"/>
          <w:szCs w:val="26"/>
          <w:lang w:val="vi-VN"/>
        </w:rPr>
        <w:t xml:space="preserve">ảm bảo </w:t>
      </w:r>
      <w:r w:rsidR="00D9013E" w:rsidRPr="00964E04">
        <w:rPr>
          <w:rFonts w:ascii="Times New Roman" w:hAnsi="Times New Roman" w:hint="eastAsia"/>
          <w:spacing w:val="-4"/>
          <w:szCs w:val="26"/>
          <w:lang w:val="vi-VN"/>
        </w:rPr>
        <w:t>đ</w:t>
      </w:r>
      <w:r w:rsidR="00D9013E" w:rsidRPr="00964E04">
        <w:rPr>
          <w:rFonts w:ascii="Times New Roman" w:hAnsi="Times New Roman"/>
          <w:spacing w:val="-4"/>
          <w:szCs w:val="26"/>
          <w:lang w:val="vi-VN"/>
        </w:rPr>
        <w:t>ạt hiệu quả thiết thực và duy trì trong suốt cấ</w:t>
      </w:r>
      <w:r w:rsidR="00435BE0" w:rsidRPr="00964E04">
        <w:rPr>
          <w:rFonts w:ascii="Times New Roman" w:hAnsi="Times New Roman"/>
          <w:spacing w:val="-4"/>
          <w:szCs w:val="26"/>
          <w:lang w:val="vi-VN"/>
        </w:rPr>
        <w:t>p học vì quyền lợi của học sinh;</w:t>
      </w:r>
      <w:r w:rsidR="0035519F" w:rsidRPr="00964E04">
        <w:rPr>
          <w:rFonts w:ascii="Times New Roman" w:hAnsi="Times New Roman"/>
          <w:spacing w:val="-4"/>
          <w:szCs w:val="26"/>
          <w:lang w:val="vi-VN"/>
        </w:rPr>
        <w:t xml:space="preserve"> sử d</w:t>
      </w:r>
      <w:r w:rsidR="00D13DB3" w:rsidRPr="00964E04">
        <w:rPr>
          <w:rFonts w:ascii="Times New Roman" w:hAnsi="Times New Roman"/>
          <w:spacing w:val="-4"/>
          <w:szCs w:val="26"/>
          <w:lang w:val="vi-VN"/>
        </w:rPr>
        <w:t>ụng và bảo quản tài liệu H</w:t>
      </w:r>
      <w:r w:rsidR="0035519F" w:rsidRPr="00964E04">
        <w:rPr>
          <w:rFonts w:ascii="Times New Roman" w:hAnsi="Times New Roman"/>
          <w:spacing w:val="-4"/>
          <w:szCs w:val="26"/>
          <w:lang w:val="vi-VN"/>
        </w:rPr>
        <w:t>ướng dẫn học đã được cấp để dùng chung và cho nhiều năm</w:t>
      </w:r>
      <w:r w:rsidR="0077055F" w:rsidRPr="00964E04">
        <w:rPr>
          <w:rFonts w:ascii="Times New Roman" w:hAnsi="Times New Roman"/>
          <w:spacing w:val="-4"/>
          <w:szCs w:val="26"/>
          <w:lang w:val="vi-VN"/>
        </w:rPr>
        <w:t>.</w:t>
      </w:r>
      <w:r w:rsidR="00690A0E" w:rsidRPr="00964E04">
        <w:rPr>
          <w:rFonts w:ascii="Times New Roman" w:hAnsi="Times New Roman"/>
          <w:spacing w:val="-4"/>
          <w:szCs w:val="26"/>
          <w:lang w:val="vi-VN"/>
        </w:rPr>
        <w:t xml:space="preserve"> </w:t>
      </w:r>
      <w:r w:rsidR="00435BE0" w:rsidRPr="00964E04">
        <w:rPr>
          <w:rFonts w:ascii="Times New Roman" w:hAnsi="Times New Roman"/>
          <w:spacing w:val="-4"/>
          <w:szCs w:val="26"/>
          <w:lang w:val="vi-VN"/>
        </w:rPr>
        <w:t xml:space="preserve">Các trường tiểu học tự nguyện chuẩn bị áp dụng trường học mới năm học 2016-2017 </w:t>
      </w:r>
      <w:r w:rsidR="00A94235" w:rsidRPr="00964E04">
        <w:rPr>
          <w:rFonts w:ascii="Times New Roman" w:hAnsi="Times New Roman"/>
          <w:spacing w:val="-4"/>
          <w:szCs w:val="26"/>
          <w:lang w:val="vi-VN"/>
        </w:rPr>
        <w:t>cần</w:t>
      </w:r>
      <w:r w:rsidR="00435BE0" w:rsidRPr="00964E04">
        <w:rPr>
          <w:rFonts w:ascii="Times New Roman" w:hAnsi="Times New Roman"/>
          <w:spacing w:val="-4"/>
          <w:szCs w:val="26"/>
          <w:lang w:val="vi-VN"/>
        </w:rPr>
        <w:t xml:space="preserve"> chuẩn bị chu đáo các điều kiện tối thiểu: bàn ghế; dạy học 2 buổi/ngày nếu có điều kiện; giáo viên được tập huấn, tham quan hiểu và thấy rõ hiệu quả của mô hình; tham mưu với chính quyền, vận động các lực lượng xã hội hỗ trợ cùng tham gia, trao đổi với cha mẹ học sinh tạo ra sự đồng thuận khi triển khai trường học mới. </w:t>
      </w:r>
      <w:r w:rsidR="00435BE0" w:rsidRPr="00964E04">
        <w:rPr>
          <w:rFonts w:ascii="Times New Roman" w:hAnsi="Times New Roman" w:hint="eastAsia"/>
          <w:spacing w:val="-4"/>
          <w:szCs w:val="26"/>
          <w:lang w:val="vi-VN"/>
        </w:rPr>
        <w:t>Đ</w:t>
      </w:r>
      <w:r w:rsidR="00435BE0" w:rsidRPr="00964E04">
        <w:rPr>
          <w:rFonts w:ascii="Times New Roman" w:hAnsi="Times New Roman"/>
          <w:spacing w:val="-4"/>
          <w:szCs w:val="26"/>
          <w:lang w:val="vi-VN"/>
        </w:rPr>
        <w:t>ối với các c</w:t>
      </w:r>
      <w:r w:rsidR="00435BE0" w:rsidRPr="00964E04">
        <w:rPr>
          <w:rFonts w:ascii="Times New Roman" w:hAnsi="Times New Roman" w:hint="eastAsia"/>
          <w:spacing w:val="-4"/>
          <w:szCs w:val="26"/>
          <w:lang w:val="vi-VN"/>
        </w:rPr>
        <w:t>ơ</w:t>
      </w:r>
      <w:r w:rsidR="00435BE0" w:rsidRPr="00964E04">
        <w:rPr>
          <w:rFonts w:ascii="Times New Roman" w:hAnsi="Times New Roman"/>
          <w:spacing w:val="-4"/>
          <w:szCs w:val="26"/>
          <w:lang w:val="vi-VN"/>
        </w:rPr>
        <w:t xml:space="preserve"> sở giáo dục không áp dụng mô hình tr</w:t>
      </w:r>
      <w:r w:rsidR="00435BE0" w:rsidRPr="00964E04">
        <w:rPr>
          <w:rFonts w:ascii="Times New Roman" w:hAnsi="Times New Roman" w:hint="eastAsia"/>
          <w:spacing w:val="-4"/>
          <w:szCs w:val="26"/>
          <w:lang w:val="vi-VN"/>
        </w:rPr>
        <w:t>ư</w:t>
      </w:r>
      <w:r w:rsidR="00435BE0" w:rsidRPr="00964E04">
        <w:rPr>
          <w:rFonts w:ascii="Times New Roman" w:hAnsi="Times New Roman"/>
          <w:spacing w:val="-4"/>
          <w:szCs w:val="26"/>
          <w:lang w:val="vi-VN"/>
        </w:rPr>
        <w:t>ờng học mới, có thể lựa chọn một số thành tố tích cực của mô hình tr</w:t>
      </w:r>
      <w:r w:rsidR="00435BE0" w:rsidRPr="00964E04">
        <w:rPr>
          <w:rFonts w:ascii="Times New Roman" w:hAnsi="Times New Roman" w:hint="eastAsia"/>
          <w:spacing w:val="-4"/>
          <w:szCs w:val="26"/>
          <w:lang w:val="vi-VN"/>
        </w:rPr>
        <w:t>ư</w:t>
      </w:r>
      <w:r w:rsidR="00435BE0" w:rsidRPr="00964E04">
        <w:rPr>
          <w:rFonts w:ascii="Times New Roman" w:hAnsi="Times New Roman"/>
          <w:spacing w:val="-4"/>
          <w:szCs w:val="26"/>
          <w:lang w:val="vi-VN"/>
        </w:rPr>
        <w:t xml:space="preserve">ờng học mới </w:t>
      </w:r>
      <w:r w:rsidR="00435BE0" w:rsidRPr="00964E04">
        <w:rPr>
          <w:rFonts w:ascii="Times New Roman" w:hAnsi="Times New Roman" w:hint="eastAsia"/>
          <w:spacing w:val="-4"/>
          <w:szCs w:val="26"/>
          <w:lang w:val="vi-VN"/>
        </w:rPr>
        <w:t>đ</w:t>
      </w:r>
      <w:r w:rsidR="00435BE0" w:rsidRPr="00964E04">
        <w:rPr>
          <w:rFonts w:ascii="Times New Roman" w:hAnsi="Times New Roman"/>
          <w:spacing w:val="-4"/>
          <w:szCs w:val="26"/>
          <w:lang w:val="vi-VN"/>
        </w:rPr>
        <w:t xml:space="preserve">ể bổ sung vào </w:t>
      </w:r>
      <w:r w:rsidR="00435BE0" w:rsidRPr="00964E04">
        <w:rPr>
          <w:rFonts w:ascii="Times New Roman" w:hAnsi="Times New Roman" w:hint="eastAsia"/>
          <w:spacing w:val="-4"/>
          <w:szCs w:val="26"/>
          <w:lang w:val="vi-VN"/>
        </w:rPr>
        <w:t>đ</w:t>
      </w:r>
      <w:r w:rsidR="00435BE0" w:rsidRPr="00964E04">
        <w:rPr>
          <w:rFonts w:ascii="Times New Roman" w:hAnsi="Times New Roman"/>
          <w:spacing w:val="-4"/>
          <w:szCs w:val="26"/>
          <w:lang w:val="vi-VN"/>
        </w:rPr>
        <w:t>ổi mới ph</w:t>
      </w:r>
      <w:r w:rsidR="00435BE0" w:rsidRPr="00964E04">
        <w:rPr>
          <w:rFonts w:ascii="Times New Roman" w:hAnsi="Times New Roman" w:hint="eastAsia"/>
          <w:spacing w:val="-4"/>
          <w:szCs w:val="26"/>
          <w:lang w:val="vi-VN"/>
        </w:rPr>
        <w:t>ươ</w:t>
      </w:r>
      <w:r w:rsidR="00435BE0" w:rsidRPr="00964E04">
        <w:rPr>
          <w:rFonts w:ascii="Times New Roman" w:hAnsi="Times New Roman"/>
          <w:spacing w:val="-4"/>
          <w:szCs w:val="26"/>
          <w:lang w:val="vi-VN"/>
        </w:rPr>
        <w:t xml:space="preserve">ng thức giáo dục </w:t>
      </w:r>
      <w:r w:rsidR="00435BE0" w:rsidRPr="00964E04">
        <w:rPr>
          <w:rFonts w:ascii="Times New Roman" w:hAnsi="Times New Roman" w:hint="eastAsia"/>
          <w:spacing w:val="-4"/>
          <w:szCs w:val="26"/>
          <w:lang w:val="vi-VN"/>
        </w:rPr>
        <w:t>đ</w:t>
      </w:r>
      <w:r w:rsidR="00435BE0" w:rsidRPr="00964E04">
        <w:rPr>
          <w:rFonts w:ascii="Times New Roman" w:hAnsi="Times New Roman"/>
          <w:spacing w:val="-4"/>
          <w:szCs w:val="26"/>
          <w:lang w:val="vi-VN"/>
        </w:rPr>
        <w:t xml:space="preserve">ang thực hiện, </w:t>
      </w:r>
      <w:r w:rsidR="00435BE0" w:rsidRPr="00964E04">
        <w:rPr>
          <w:rFonts w:ascii="Times New Roman" w:hAnsi="Times New Roman" w:hint="eastAsia"/>
          <w:spacing w:val="-4"/>
          <w:szCs w:val="26"/>
          <w:lang w:val="vi-VN"/>
        </w:rPr>
        <w:t>đ</w:t>
      </w:r>
      <w:r w:rsidR="00435BE0" w:rsidRPr="00964E04">
        <w:rPr>
          <w:rFonts w:ascii="Times New Roman" w:hAnsi="Times New Roman"/>
          <w:spacing w:val="-4"/>
          <w:szCs w:val="26"/>
          <w:lang w:val="vi-VN"/>
        </w:rPr>
        <w:t xml:space="preserve">ảm bảo nguyên tắc lấy hoạt </w:t>
      </w:r>
      <w:r w:rsidR="00435BE0" w:rsidRPr="00964E04">
        <w:rPr>
          <w:rFonts w:ascii="Times New Roman" w:hAnsi="Times New Roman" w:hint="eastAsia"/>
          <w:spacing w:val="-4"/>
          <w:szCs w:val="26"/>
          <w:lang w:val="vi-VN"/>
        </w:rPr>
        <w:t>đ</w:t>
      </w:r>
      <w:r w:rsidR="00435BE0" w:rsidRPr="00964E04">
        <w:rPr>
          <w:rFonts w:ascii="Times New Roman" w:hAnsi="Times New Roman"/>
          <w:spacing w:val="-4"/>
          <w:szCs w:val="26"/>
          <w:lang w:val="vi-VN"/>
        </w:rPr>
        <w:t>ộng học của học sinh làm trung tâm.</w:t>
      </w:r>
    </w:p>
    <w:p w:rsidR="00E26AF0" w:rsidRPr="00AB057D" w:rsidRDefault="00EE2E67" w:rsidP="00E26AF0">
      <w:pPr>
        <w:spacing w:before="120"/>
        <w:ind w:firstLine="720"/>
        <w:jc w:val="both"/>
        <w:rPr>
          <w:rFonts w:ascii="Times New Roman" w:hAnsi="Times New Roman"/>
          <w:szCs w:val="26"/>
          <w:lang w:val="vi-VN"/>
        </w:rPr>
      </w:pPr>
      <w:r w:rsidRPr="00964E04">
        <w:rPr>
          <w:rFonts w:ascii="Times New Roman" w:hAnsi="Times New Roman"/>
          <w:szCs w:val="26"/>
          <w:lang w:val="pl-PL"/>
        </w:rPr>
        <w:t>5</w:t>
      </w:r>
      <w:r w:rsidR="00E07240" w:rsidRPr="00964E04">
        <w:rPr>
          <w:rFonts w:ascii="Times New Roman" w:hAnsi="Times New Roman"/>
          <w:szCs w:val="26"/>
          <w:lang w:val="vi-VN"/>
        </w:rPr>
        <w:t xml:space="preserve">. </w:t>
      </w:r>
      <w:r w:rsidR="00E26AF0" w:rsidRPr="00964E04">
        <w:rPr>
          <w:rFonts w:ascii="Times New Roman" w:hAnsi="Times New Roman"/>
          <w:szCs w:val="26"/>
          <w:lang w:val="vi-VN"/>
        </w:rPr>
        <w:t>Tiếp tục triển khai phương pháp “Bàn tay nặn bột” theo hướng dẫn tại Công văn số 3535/BGDĐT-GDTrH ngày 27/5/2013. Chú trọng xây dựng, hoàn thiện các tiết</w:t>
      </w:r>
      <w:r w:rsidR="00E26AF0" w:rsidRPr="00AB057D">
        <w:rPr>
          <w:rFonts w:ascii="Times New Roman" w:hAnsi="Times New Roman"/>
          <w:szCs w:val="26"/>
          <w:lang w:val="vi-VN"/>
        </w:rPr>
        <w:t xml:space="preserve"> dạy, bài dạy, chủ đề áp dụng phương pháp “Bàn tay nặn bột” trong các trường tiểu học. Khuyến khích giáo viên tổ chức các giờ học cho học sinh thiết kế, thực hành các thí nghiệm với các vật liệu đơn giản, dễ thực hiện, hướng tới việc thành lập các phòng hỗ trợ thí nghiệm tại cụm trường.</w:t>
      </w:r>
    </w:p>
    <w:p w:rsidR="00CB4EE5" w:rsidRPr="00AB057D" w:rsidRDefault="00EE2E67" w:rsidP="00CB4EE5">
      <w:pPr>
        <w:spacing w:before="120"/>
        <w:ind w:firstLine="720"/>
        <w:jc w:val="both"/>
        <w:rPr>
          <w:rFonts w:ascii="Times New Roman" w:hAnsi="Times New Roman"/>
          <w:szCs w:val="28"/>
          <w:lang w:val="vi-VN"/>
        </w:rPr>
      </w:pPr>
      <w:r w:rsidRPr="00AB057D">
        <w:rPr>
          <w:rFonts w:ascii="Times New Roman" w:hAnsi="Times New Roman"/>
          <w:szCs w:val="26"/>
          <w:lang w:val="vi-VN"/>
        </w:rPr>
        <w:t>6</w:t>
      </w:r>
      <w:r w:rsidR="00E07240" w:rsidRPr="00AB057D">
        <w:rPr>
          <w:rFonts w:ascii="Times New Roman" w:hAnsi="Times New Roman"/>
          <w:szCs w:val="26"/>
          <w:lang w:val="vi-VN"/>
        </w:rPr>
        <w:t xml:space="preserve">. </w:t>
      </w:r>
      <w:r w:rsidR="00D45A4E" w:rsidRPr="00AB057D">
        <w:rPr>
          <w:rFonts w:ascii="Times New Roman" w:hAnsi="Times New Roman"/>
          <w:spacing w:val="-2"/>
          <w:szCs w:val="26"/>
          <w:lang w:val="vi-VN"/>
        </w:rPr>
        <w:t>Tiếp tục triển khai dạy học Mĩ thuật theo phương pháp mới tại các trường tiể</w:t>
      </w:r>
      <w:r w:rsidR="0088235F">
        <w:rPr>
          <w:rFonts w:ascii="Times New Roman" w:hAnsi="Times New Roman"/>
          <w:spacing w:val="-2"/>
          <w:szCs w:val="26"/>
          <w:lang w:val="vi-VN"/>
        </w:rPr>
        <w:t>u học theo Công văn số: 2070/</w:t>
      </w:r>
      <w:r w:rsidR="00D45A4E" w:rsidRPr="00AB057D">
        <w:rPr>
          <w:rFonts w:ascii="Times New Roman" w:hAnsi="Times New Roman"/>
          <w:spacing w:val="-2"/>
          <w:szCs w:val="26"/>
          <w:lang w:val="vi-VN"/>
        </w:rPr>
        <w:t>BGDĐT-GDTH ngày 12/5/2016 của Bộ Giáo dục và Đào tạo</w:t>
      </w:r>
      <w:r w:rsidR="00D45A4E" w:rsidRPr="00AB057D">
        <w:rPr>
          <w:rFonts w:ascii="Times New Roman" w:hAnsi="Times New Roman"/>
          <w:iCs/>
          <w:spacing w:val="-2"/>
          <w:lang w:val="vi-VN"/>
        </w:rPr>
        <w:t xml:space="preserve"> về việc triển khai dạy học Mĩ thuật theo phương pháp mới ở TH và THCS. Hiệu trưởng tạo điều kiện cho</w:t>
      </w:r>
      <w:r w:rsidR="00D45A4E" w:rsidRPr="00AB057D">
        <w:rPr>
          <w:rFonts w:ascii="Times New Roman" w:hAnsi="Times New Roman"/>
          <w:spacing w:val="-2"/>
          <w:szCs w:val="26"/>
          <w:lang w:val="vi-VN"/>
        </w:rPr>
        <w:t xml:space="preserve"> </w:t>
      </w:r>
      <w:r w:rsidR="003D69F9" w:rsidRPr="00AB057D">
        <w:rPr>
          <w:rFonts w:ascii="Times New Roman" w:hAnsi="Times New Roman"/>
          <w:szCs w:val="26"/>
          <w:lang w:val="vi-VN"/>
        </w:rPr>
        <w:t>G</w:t>
      </w:r>
      <w:r w:rsidR="0011145B" w:rsidRPr="00AB057D">
        <w:rPr>
          <w:rFonts w:ascii="Times New Roman" w:hAnsi="Times New Roman"/>
          <w:szCs w:val="26"/>
          <w:lang w:val="vi-VN"/>
        </w:rPr>
        <w:t>iáo viên</w:t>
      </w:r>
      <w:r w:rsidR="00D45A4E" w:rsidRPr="00AB057D">
        <w:rPr>
          <w:rFonts w:ascii="Times New Roman" w:hAnsi="Times New Roman"/>
          <w:szCs w:val="26"/>
          <w:lang w:val="vi-VN"/>
        </w:rPr>
        <w:t xml:space="preserve"> được</w:t>
      </w:r>
      <w:r w:rsidR="0011145B" w:rsidRPr="00AB057D">
        <w:rPr>
          <w:rFonts w:ascii="Times New Roman" w:hAnsi="Times New Roman"/>
          <w:szCs w:val="26"/>
          <w:lang w:val="vi-VN"/>
        </w:rPr>
        <w:t xml:space="preserve"> chủ động sắp xếp bài dạy theo tinh thần nhóm các bài học thành các chủ đề</w:t>
      </w:r>
      <w:r w:rsidR="003D69F9" w:rsidRPr="00AB057D">
        <w:rPr>
          <w:rFonts w:ascii="Times New Roman" w:hAnsi="Times New Roman"/>
          <w:szCs w:val="26"/>
          <w:lang w:val="vi-VN"/>
        </w:rPr>
        <w:t>, lập kế hoạch cho từng hoạt động hoặc cho toàn quy trình mĩ thuật phù hợp với tình hình thực tế,</w:t>
      </w:r>
      <w:r w:rsidR="0011145B" w:rsidRPr="00AB057D">
        <w:rPr>
          <w:rFonts w:ascii="Times New Roman" w:hAnsi="Times New Roman"/>
          <w:szCs w:val="26"/>
          <w:lang w:val="vi-VN"/>
        </w:rPr>
        <w:t xml:space="preserve"> </w:t>
      </w:r>
      <w:r w:rsidR="001218E5" w:rsidRPr="00AB057D">
        <w:rPr>
          <w:rFonts w:ascii="Times New Roman" w:hAnsi="Times New Roman"/>
          <w:szCs w:val="26"/>
          <w:lang w:val="vi-VN"/>
        </w:rPr>
        <w:t xml:space="preserve">không nhất thiết phải tổ chức dạy nhiều tiết trong cùng một buổi. </w:t>
      </w:r>
    </w:p>
    <w:p w:rsidR="00D45A4E" w:rsidRPr="00AB057D" w:rsidRDefault="00D45A4E" w:rsidP="00D45A4E">
      <w:pPr>
        <w:spacing w:before="120"/>
        <w:ind w:firstLine="709"/>
        <w:jc w:val="both"/>
        <w:rPr>
          <w:rFonts w:ascii="Times New Roman" w:hAnsi="Times New Roman"/>
          <w:szCs w:val="28"/>
          <w:lang w:val="vi-VN"/>
        </w:rPr>
      </w:pPr>
      <w:r w:rsidRPr="00AB057D">
        <w:rPr>
          <w:rFonts w:ascii="Times New Roman" w:hAnsi="Times New Roman"/>
          <w:szCs w:val="28"/>
          <w:lang w:val="vi-VN"/>
        </w:rPr>
        <w:t>Các sở Giáo dục và Đào tạo chỉ đạo các phòng Giáo dục chủ động theo dõi, rút kinh nghiệm, hỗ trợ kĩ thuật kịp thời đối với các giáo viên, các nhà trường gặp khó khăn; tạo điều kiện cho giáo viên Mĩ thuật sinh hoạt chuyên môn theo trường, cụm trường, theo liên cấp giữa giáo viên TH với THCS, để giáo viên được giao lưu, học tập, trao đổi kinh nghiệm với đồng nghiệp. Tiếp tục mở rộng tập huấn cho giáo viên theo “Tài liệu dạy học Mĩ thuật dành cho giáo viên tiểu học”.</w:t>
      </w:r>
    </w:p>
    <w:p w:rsidR="005F64F5" w:rsidRPr="00AB057D" w:rsidRDefault="00EE2E67" w:rsidP="005F64F5">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7. Chỉ đạo thực hiện có hiệu quả dạy học Tiếng Việt lớp 1 - Công nghệ giáo dục tại 48 tỉnh, thành phố theo Quyết định số 2222/QĐ-BGDĐT ngày 01/7/2016 về việc ban hành Kế hoạch triển khai dạy học Tiếng Việt lớp 1 - Công nghệ giáo dục năm học  2016-2017. Để triển khai hiệu quả dạy học Tiếng Việt lớp 1 - Công nghệ giáo dục, các sở cần tổ chức tập huấn cấp tỉnh cho lãnh đạo, chuyên viên phòng giáo dục và đào tạo, </w:t>
      </w:r>
      <w:r w:rsidRPr="00AB057D">
        <w:rPr>
          <w:rFonts w:ascii="Times New Roman" w:hAnsi="Times New Roman"/>
          <w:szCs w:val="26"/>
          <w:lang w:val="vi-VN"/>
        </w:rPr>
        <w:lastRenderedPageBreak/>
        <w:t xml:space="preserve">trường tiểu học và toàn thể giáo viên trực tiếp dạy Tiếng Việt lớp 1 - Công nghệ giáo dục; chỉ đạo các phòng giáo dục và đào tạo tập huấn cấp huyện, tổ chức Hội thảo chuyên đề, sinh hoạt chuyên môn cụm trường, trao đổi kinh nghiệm và dạy minh họa khi chuyển sang mẫu bài mới; thường xuyên kiểm tra, hỗ trợ các trường trong quá trình thực hiện; chỉ đạo dạy học tăng thời lượng (nếu cần và có điều kiện); phối hợp sử dụng kĩ thuật dạy học tích cực để tổ chức dạy học; điều chỉnh ngữ liệu phù hợp với địa phương; </w:t>
      </w:r>
      <w:r w:rsidR="005F64F5" w:rsidRPr="00AB057D">
        <w:rPr>
          <w:rFonts w:ascii="Times New Roman" w:hAnsi="Times New Roman"/>
          <w:szCs w:val="26"/>
          <w:lang w:val="vi-VN"/>
        </w:rPr>
        <w:t>tăng cường</w:t>
      </w:r>
      <w:r w:rsidR="0028436B" w:rsidRPr="00AB057D">
        <w:rPr>
          <w:rFonts w:ascii="Times New Roman" w:hAnsi="Times New Roman"/>
          <w:szCs w:val="26"/>
          <w:lang w:val="vi-VN"/>
        </w:rPr>
        <w:t xml:space="preserve"> sử dụng đồ dùng dạy học nhưng </w:t>
      </w:r>
      <w:r w:rsidR="005F64F5" w:rsidRPr="00AB057D">
        <w:rPr>
          <w:rFonts w:ascii="Times New Roman" w:hAnsi="Times New Roman"/>
          <w:szCs w:val="26"/>
          <w:lang w:val="vi-VN"/>
        </w:rPr>
        <w:t xml:space="preserve">không lạm dụng công nghệ thông tin trong quá trình dạy học; không tập trung giải nghĩa từ khi học sinh học ngữ âm; chú ý rèn kĩ năng nói cho học sinh; căn cứ chuẩn kiến thức kĩ năng Bộ GD&amp;ĐT đã ban hành để thiết kế đề kiểm tra đánh giá định kì theo yêu cầu của môn học. </w:t>
      </w:r>
    </w:p>
    <w:p w:rsidR="00EE2E67" w:rsidRPr="00AB057D" w:rsidRDefault="00EE2E67" w:rsidP="005F64F5">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w:t>
      </w:r>
      <w:r w:rsidRPr="00AB057D">
        <w:rPr>
          <w:rFonts w:ascii="Times New Roman" w:hAnsi="Times New Roman"/>
          <w:szCs w:val="26"/>
          <w:lang w:val="pl-PL"/>
        </w:rPr>
        <w:t>8</w:t>
      </w:r>
      <w:r w:rsidRPr="00AB057D">
        <w:rPr>
          <w:rFonts w:ascii="Times New Roman" w:hAnsi="Times New Roman"/>
          <w:szCs w:val="26"/>
          <w:lang w:val="vi-VN"/>
        </w:rPr>
        <w:t>. Tiếp tục thực hiện tích hợp dạy học tiếng Việt và các nội dung giáo dục (bảo vệ môi trường; bảo vệ tài nguyên, môi trường biển, hải đảo; sử dụng năng lượng tiết kiệm, hiệu quả; quyền và bổn phận của trẻ em; bình đẳng giới; an toàn giao thông; phòng chống tai nạn thương tích; phòng chống HIV/AIDS; ...) vào các môn học và hoạt động giáo dục. Việc tích hợp cần đảm bảo tính hợp lí, hiệu quả, không gây áp lực đối với học sinh và giáo viên.</w:t>
      </w:r>
    </w:p>
    <w:p w:rsidR="009D4626" w:rsidRPr="00AB057D" w:rsidRDefault="00320985"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9</w:t>
      </w:r>
      <w:r w:rsidR="00E07240" w:rsidRPr="00AB057D">
        <w:rPr>
          <w:rFonts w:ascii="Times New Roman" w:hAnsi="Times New Roman"/>
          <w:szCs w:val="26"/>
          <w:lang w:val="vi-VN"/>
        </w:rPr>
        <w:t>.</w:t>
      </w:r>
      <w:r w:rsidRPr="00AB057D">
        <w:rPr>
          <w:rFonts w:ascii="Times New Roman" w:hAnsi="Times New Roman"/>
          <w:szCs w:val="26"/>
          <w:lang w:val="vi-VN"/>
        </w:rPr>
        <w:t xml:space="preserve"> </w:t>
      </w:r>
      <w:r w:rsidR="00E07240" w:rsidRPr="00AB057D">
        <w:rPr>
          <w:rFonts w:ascii="Times New Roman" w:hAnsi="Times New Roman"/>
          <w:szCs w:val="26"/>
          <w:lang w:val="vi-VN"/>
        </w:rPr>
        <w:t>Triển khai</w:t>
      </w:r>
      <w:r w:rsidR="009D4626" w:rsidRPr="00AB057D">
        <w:rPr>
          <w:rFonts w:ascii="Times New Roman" w:hAnsi="Times New Roman"/>
          <w:szCs w:val="26"/>
          <w:lang w:val="vi-VN"/>
        </w:rPr>
        <w:t xml:space="preserve"> dạy học ngoại ngữ:</w:t>
      </w:r>
    </w:p>
    <w:p w:rsidR="007B0FC6" w:rsidRPr="00AB057D" w:rsidRDefault="007B0FC6" w:rsidP="007B0FC6">
      <w:pPr>
        <w:spacing w:before="120"/>
        <w:ind w:firstLine="720"/>
        <w:jc w:val="both"/>
        <w:rPr>
          <w:rFonts w:ascii="Times New Roman" w:hAnsi="Times New Roman"/>
          <w:szCs w:val="26"/>
          <w:lang w:val="vi-VN"/>
        </w:rPr>
      </w:pPr>
      <w:r w:rsidRPr="00AB057D">
        <w:rPr>
          <w:rFonts w:ascii="Times New Roman" w:hAnsi="Times New Roman"/>
          <w:szCs w:val="26"/>
          <w:lang w:val="vi-VN"/>
        </w:rPr>
        <w:t>a) Triển khai chương trình Tiếng Anh thực hiện Đề án “Dạy và học ngoại ngữ trong hệ thống giáo dục quốc dân giai đoạn 2008-2020” theo Quyết định số 1400/QĐ-TTg ngày 30/9/2008 của Thủ tướng Chính phủ.</w:t>
      </w:r>
    </w:p>
    <w:p w:rsidR="00EE2E67" w:rsidRPr="00AB057D" w:rsidRDefault="007B0FC6" w:rsidP="00EE2E67">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Triển khai dạy học Tiếng Anh theo Quyết định số 3321/QĐ-BGDĐT ngày 12/8/2010 về việc ban hành Chương trình thí điểm </w:t>
      </w:r>
      <w:r w:rsidR="00E82ED3" w:rsidRPr="00AB057D">
        <w:rPr>
          <w:rFonts w:ascii="Times New Roman" w:hAnsi="Times New Roman"/>
          <w:szCs w:val="26"/>
          <w:lang w:val="vi-VN"/>
        </w:rPr>
        <w:t>t</w:t>
      </w:r>
      <w:r w:rsidRPr="00AB057D">
        <w:rPr>
          <w:rFonts w:ascii="Times New Roman" w:hAnsi="Times New Roman"/>
          <w:szCs w:val="26"/>
          <w:lang w:val="vi-VN"/>
        </w:rPr>
        <w:t>iếng Anh tiểu học và các văn bản hướng dẫn riêng, lưu ý:</w:t>
      </w:r>
    </w:p>
    <w:p w:rsidR="004C649B" w:rsidRPr="00AB057D" w:rsidRDefault="00EE2E67" w:rsidP="00EE2E67">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 xml:space="preserve"> - </w:t>
      </w:r>
      <w:r w:rsidRPr="00AB057D">
        <w:rPr>
          <w:rFonts w:ascii="Times New Roman" w:hAnsi="Times New Roman"/>
          <w:szCs w:val="26"/>
          <w:lang w:val="vi-VN"/>
        </w:rPr>
        <w:t>Dạy đủ 4 kỹ năng nghe, nói, đọc, viết cho học sinh, trong đó tập trung phát triển hai kĩ năng nghe và nói.</w:t>
      </w:r>
      <w:r w:rsidR="00CA18FE" w:rsidRPr="00AB057D">
        <w:rPr>
          <w:rFonts w:ascii="Times New Roman" w:hAnsi="Times New Roman"/>
          <w:szCs w:val="26"/>
          <w:lang w:val="vi-VN"/>
        </w:rPr>
        <w:t xml:space="preserve"> Đa d</w:t>
      </w:r>
      <w:r w:rsidR="00D26A7F" w:rsidRPr="00AB057D">
        <w:rPr>
          <w:rFonts w:ascii="Times New Roman" w:hAnsi="Times New Roman"/>
          <w:szCs w:val="26"/>
          <w:lang w:val="vi-VN"/>
        </w:rPr>
        <w:t>ạng hình thức dạy và học tiếng A</w:t>
      </w:r>
      <w:r w:rsidR="00CA18FE" w:rsidRPr="00AB057D">
        <w:rPr>
          <w:rFonts w:ascii="Times New Roman" w:hAnsi="Times New Roman"/>
          <w:szCs w:val="26"/>
          <w:lang w:val="vi-VN"/>
        </w:rPr>
        <w:t>nh, t</w:t>
      </w:r>
      <w:r w:rsidR="004C649B" w:rsidRPr="00AB057D">
        <w:rPr>
          <w:rFonts w:ascii="Times New Roman" w:hAnsi="Times New Roman"/>
          <w:szCs w:val="26"/>
          <w:lang w:val="vi-VN"/>
        </w:rPr>
        <w:t>ạo môi trườ</w:t>
      </w:r>
      <w:r w:rsidR="003E3251" w:rsidRPr="00AB057D">
        <w:rPr>
          <w:rFonts w:ascii="Times New Roman" w:hAnsi="Times New Roman"/>
          <w:szCs w:val="26"/>
          <w:lang w:val="vi-VN"/>
        </w:rPr>
        <w:t>ng thuận</w:t>
      </w:r>
      <w:r w:rsidR="00CA18FE" w:rsidRPr="00AB057D">
        <w:rPr>
          <w:rFonts w:ascii="Times New Roman" w:hAnsi="Times New Roman"/>
          <w:szCs w:val="26"/>
          <w:lang w:val="vi-VN"/>
        </w:rPr>
        <w:t xml:space="preserve"> lợi cho</w:t>
      </w:r>
      <w:r w:rsidR="003E3251" w:rsidRPr="00AB057D">
        <w:rPr>
          <w:rFonts w:ascii="Times New Roman" w:hAnsi="Times New Roman"/>
          <w:szCs w:val="26"/>
          <w:lang w:val="vi-VN"/>
        </w:rPr>
        <w:t xml:space="preserve"> học sinh</w:t>
      </w:r>
      <w:r w:rsidR="00D26A7F" w:rsidRPr="00AB057D">
        <w:rPr>
          <w:rFonts w:ascii="Times New Roman" w:hAnsi="Times New Roman"/>
          <w:szCs w:val="26"/>
          <w:lang w:val="vi-VN"/>
        </w:rPr>
        <w:t xml:space="preserve"> học tiếng A</w:t>
      </w:r>
      <w:r w:rsidR="00CA18FE" w:rsidRPr="00AB057D">
        <w:rPr>
          <w:rFonts w:ascii="Times New Roman" w:hAnsi="Times New Roman"/>
          <w:szCs w:val="26"/>
          <w:lang w:val="vi-VN"/>
        </w:rPr>
        <w:t>nh đồng thời</w:t>
      </w:r>
      <w:r w:rsidR="003E3251" w:rsidRPr="00AB057D">
        <w:rPr>
          <w:rFonts w:ascii="Times New Roman" w:hAnsi="Times New Roman"/>
          <w:szCs w:val="26"/>
          <w:lang w:val="vi-VN"/>
        </w:rPr>
        <w:t xml:space="preserve"> có nhiều cơ hội được thể hiện</w:t>
      </w:r>
      <w:r w:rsidR="004C649B" w:rsidRPr="00AB057D">
        <w:rPr>
          <w:rFonts w:ascii="Times New Roman" w:hAnsi="Times New Roman"/>
          <w:szCs w:val="26"/>
          <w:lang w:val="vi-VN"/>
        </w:rPr>
        <w:t xml:space="preserve"> tiếng </w:t>
      </w:r>
      <w:r w:rsidR="00E82ED3" w:rsidRPr="00AB057D">
        <w:rPr>
          <w:rFonts w:ascii="Times New Roman" w:hAnsi="Times New Roman"/>
          <w:szCs w:val="26"/>
          <w:lang w:val="vi-VN"/>
        </w:rPr>
        <w:t>A</w:t>
      </w:r>
      <w:r w:rsidR="004C649B" w:rsidRPr="00AB057D">
        <w:rPr>
          <w:rFonts w:ascii="Times New Roman" w:hAnsi="Times New Roman"/>
          <w:szCs w:val="26"/>
          <w:lang w:val="vi-VN"/>
        </w:rPr>
        <w:t>nh</w:t>
      </w:r>
      <w:r w:rsidR="003E3251" w:rsidRPr="00AB057D">
        <w:rPr>
          <w:rFonts w:ascii="Times New Roman" w:hAnsi="Times New Roman"/>
          <w:szCs w:val="26"/>
          <w:lang w:val="vi-VN"/>
        </w:rPr>
        <w:t>.</w:t>
      </w:r>
      <w:r w:rsidRPr="00AB057D">
        <w:rPr>
          <w:rFonts w:ascii="Times New Roman" w:hAnsi="Times New Roman"/>
          <w:szCs w:val="26"/>
          <w:lang w:val="vi-VN"/>
        </w:rPr>
        <w:t xml:space="preserve"> Tăng cường đánh giá thường xuyên</w:t>
      </w:r>
      <w:r w:rsidR="00CA18FE" w:rsidRPr="00AB057D">
        <w:rPr>
          <w:rFonts w:ascii="Times New Roman" w:hAnsi="Times New Roman"/>
          <w:szCs w:val="26"/>
          <w:lang w:val="vi-VN"/>
        </w:rPr>
        <w:t>, học sinh tự đánh giá, bạn đánh giá, giáo viên đánh giá, máy đánh giá</w:t>
      </w:r>
      <w:r w:rsidR="00A60972" w:rsidRPr="00AB057D">
        <w:rPr>
          <w:rFonts w:ascii="Times New Roman" w:hAnsi="Times New Roman"/>
          <w:szCs w:val="26"/>
          <w:lang w:val="vi-VN"/>
        </w:rPr>
        <w:t>,</w:t>
      </w:r>
      <w:r w:rsidR="00CA18FE" w:rsidRPr="00AB057D">
        <w:rPr>
          <w:rFonts w:ascii="Times New Roman" w:hAnsi="Times New Roman"/>
          <w:szCs w:val="26"/>
          <w:lang w:val="vi-VN"/>
        </w:rPr>
        <w:t>...</w:t>
      </w:r>
      <w:r w:rsidRPr="00AB057D">
        <w:rPr>
          <w:rFonts w:ascii="Times New Roman" w:hAnsi="Times New Roman"/>
          <w:szCs w:val="26"/>
          <w:lang w:val="vi-VN"/>
        </w:rPr>
        <w:t xml:space="preserve"> trong quá trình dạy</w:t>
      </w:r>
      <w:r w:rsidR="00423AD5" w:rsidRPr="00AB057D">
        <w:rPr>
          <w:rFonts w:ascii="Times New Roman" w:hAnsi="Times New Roman"/>
          <w:szCs w:val="26"/>
          <w:lang w:val="vi-VN"/>
        </w:rPr>
        <w:t xml:space="preserve"> và</w:t>
      </w:r>
      <w:r w:rsidRPr="00AB057D">
        <w:rPr>
          <w:rFonts w:ascii="Times New Roman" w:hAnsi="Times New Roman"/>
          <w:szCs w:val="26"/>
          <w:lang w:val="vi-VN"/>
        </w:rPr>
        <w:t xml:space="preserve"> học tiếng Anh. </w:t>
      </w:r>
      <w:r w:rsidR="00967CC2" w:rsidRPr="00AB057D">
        <w:rPr>
          <w:rFonts w:ascii="Times New Roman" w:hAnsi="Times New Roman"/>
          <w:szCs w:val="26"/>
          <w:lang w:val="vi-VN"/>
        </w:rPr>
        <w:t xml:space="preserve">Đánh giá học sinh lớp 5 học </w:t>
      </w:r>
      <w:r w:rsidR="009A5852" w:rsidRPr="00AB057D">
        <w:rPr>
          <w:rFonts w:ascii="Times New Roman" w:hAnsi="Times New Roman"/>
          <w:szCs w:val="26"/>
          <w:lang w:val="vi-VN"/>
        </w:rPr>
        <w:t xml:space="preserve">chương trình mới (10 năm) theo </w:t>
      </w:r>
      <w:r w:rsidR="00E66030" w:rsidRPr="00AB057D">
        <w:rPr>
          <w:rFonts w:ascii="Times New Roman" w:hAnsi="Times New Roman"/>
          <w:szCs w:val="26"/>
          <w:lang w:val="vi-VN"/>
        </w:rPr>
        <w:t>Quyết định số 1479/QĐ-BGDĐT ngày 10/5/2016 về Ban hành định dạng đề thi đánh giá năng lực sử dụng tiếng Anh bậc 1 theo Khung năng lực ngoại ngữ 6 bậc dùng cho Việt Nam (dành cho học sinh tiểu học).</w:t>
      </w:r>
    </w:p>
    <w:p w:rsidR="004C649B" w:rsidRPr="00AB057D" w:rsidRDefault="000C51A4" w:rsidP="004C649B">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 xml:space="preserve">  </w:t>
      </w:r>
      <w:r w:rsidR="00E66030" w:rsidRPr="00AB057D">
        <w:rPr>
          <w:rFonts w:ascii="Times New Roman" w:hAnsi="Times New Roman"/>
          <w:spacing w:val="-2"/>
          <w:szCs w:val="26"/>
          <w:lang w:val="vi-VN"/>
        </w:rPr>
        <w:t xml:space="preserve">Thông qua xây dựng kế hoạch giáo dục của nhà trường để có thể bố </w:t>
      </w:r>
      <w:r w:rsidR="004C649B" w:rsidRPr="00AB057D">
        <w:rPr>
          <w:rFonts w:ascii="Times New Roman" w:hAnsi="Times New Roman"/>
          <w:spacing w:val="-2"/>
          <w:szCs w:val="26"/>
          <w:lang w:val="vi-VN"/>
        </w:rPr>
        <w:t>trí đủ cho học sinh lớp 3, 4, 5 học 4 tiết/tuần,  khuyến khích: cho học sinh lớp 1, 2 làm quen với tiếng Anh; tăng cường tiếng Anh trên 4 tiết/tuần cho học sinh lớp 3, 4, 5</w:t>
      </w:r>
      <w:r w:rsidR="00E66030" w:rsidRPr="00AB057D">
        <w:rPr>
          <w:rFonts w:ascii="Times New Roman" w:hAnsi="Times New Roman"/>
          <w:spacing w:val="-2"/>
          <w:szCs w:val="26"/>
          <w:lang w:val="vi-VN"/>
        </w:rPr>
        <w:t xml:space="preserve"> ở nơi có điều kiện</w:t>
      </w:r>
      <w:r w:rsidR="004C649B" w:rsidRPr="00AB057D">
        <w:rPr>
          <w:rFonts w:ascii="Times New Roman" w:hAnsi="Times New Roman"/>
          <w:spacing w:val="-2"/>
          <w:szCs w:val="26"/>
          <w:lang w:val="vi-VN"/>
        </w:rPr>
        <w:t>.</w:t>
      </w:r>
    </w:p>
    <w:p w:rsidR="004C649B" w:rsidRPr="00AB057D" w:rsidRDefault="00EE2E67" w:rsidP="004C649B">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 xml:space="preserve"> </w:t>
      </w:r>
      <w:r w:rsidR="00423AD5" w:rsidRPr="00AB057D">
        <w:rPr>
          <w:rFonts w:ascii="Times New Roman" w:hAnsi="Times New Roman"/>
          <w:szCs w:val="26"/>
          <w:lang w:val="vi-VN"/>
        </w:rPr>
        <w:t>b)</w:t>
      </w:r>
      <w:r w:rsidR="004C649B" w:rsidRPr="00AB057D">
        <w:rPr>
          <w:rFonts w:ascii="Times New Roman" w:hAnsi="Times New Roman"/>
          <w:szCs w:val="26"/>
          <w:lang w:val="vi-VN"/>
        </w:rPr>
        <w:t xml:space="preserve"> </w:t>
      </w:r>
      <w:r w:rsidR="00E66030" w:rsidRPr="00AB057D">
        <w:rPr>
          <w:rFonts w:ascii="Times New Roman" w:hAnsi="Times New Roman"/>
          <w:szCs w:val="26"/>
          <w:lang w:val="vi-VN"/>
        </w:rPr>
        <w:t xml:space="preserve">Thực hiện việc đào tạo, bồi dưỡng giáo viên tiếng Anh theo Thông báo Kết của Thứ trưởng Nguyễn Vinh Hiển tại Hội thảo “Tuyển dụng, bồi dưỡng giáo viên tiếng Anh tiểu học đáp ứng yêu cầu giảng dạy môn tiếng Anh hiện nay và  hướng tới việc thực hiện chương trình, sách giáo khoa mới” (Thông báo số 196/TB-BGDĐT ngày 07/4/2016). Lưu ý: </w:t>
      </w:r>
      <w:r w:rsidR="004C649B" w:rsidRPr="00AB057D">
        <w:rPr>
          <w:rFonts w:ascii="Times New Roman" w:hAnsi="Times New Roman"/>
          <w:szCs w:val="26"/>
          <w:lang w:val="vi-VN"/>
        </w:rPr>
        <w:t>Các giáo viên đạt chuẩn về năng lực tiếng Anh, đã được bồi dưỡng về dạy học tiếng Anh tiểu học phải được bố trí dạy Chương trình thí</w:t>
      </w:r>
      <w:r w:rsidR="00212762" w:rsidRPr="00AB057D">
        <w:rPr>
          <w:rFonts w:ascii="Times New Roman" w:hAnsi="Times New Roman"/>
          <w:szCs w:val="26"/>
          <w:lang w:val="vi-VN"/>
        </w:rPr>
        <w:t xml:space="preserve"> điểm</w:t>
      </w:r>
      <w:r w:rsidR="004C649B" w:rsidRPr="00AB057D">
        <w:rPr>
          <w:rFonts w:ascii="Times New Roman" w:hAnsi="Times New Roman"/>
          <w:szCs w:val="26"/>
          <w:lang w:val="vi-VN"/>
        </w:rPr>
        <w:t xml:space="preserve"> tiếng Anh tiểu học hệ 10 năm</w:t>
      </w:r>
      <w:r w:rsidR="004C649B" w:rsidRPr="00AB057D">
        <w:rPr>
          <w:rFonts w:ascii="Times New Roman" w:hAnsi="Times New Roman"/>
          <w:spacing w:val="-2"/>
          <w:szCs w:val="26"/>
          <w:lang w:val="vi-VN"/>
        </w:rPr>
        <w:t>.</w:t>
      </w:r>
      <w:r w:rsidR="004C649B" w:rsidRPr="00AB057D">
        <w:rPr>
          <w:rFonts w:ascii="Times New Roman" w:hAnsi="Times New Roman"/>
          <w:szCs w:val="26"/>
          <w:lang w:val="vi-VN"/>
        </w:rPr>
        <w:t xml:space="preserve"> </w:t>
      </w:r>
    </w:p>
    <w:p w:rsidR="004C649B" w:rsidRPr="00AB057D" w:rsidRDefault="004C649B" w:rsidP="004C649B">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 xml:space="preserve"> Các giáo viên chưa đạt chuẩn năng lực tiếng Anh hoặc chưa được bồi dưỡng về phương pháp dạy tiếng Anh tiểu học thì được bố trí đi học để đạt chuẩn trước khi phân </w:t>
      </w:r>
      <w:r w:rsidRPr="00AB057D">
        <w:rPr>
          <w:rFonts w:ascii="Times New Roman" w:hAnsi="Times New Roman"/>
          <w:spacing w:val="-2"/>
          <w:szCs w:val="26"/>
          <w:lang w:val="vi-VN"/>
        </w:rPr>
        <w:lastRenderedPageBreak/>
        <w:t>công dạy học. Chỉ bố trí dạy học với giáo viên đạt bậc 3 trở lên theo khung năng lực ngoại ngữ 6 bậc của Việt Nam v</w:t>
      </w:r>
      <w:r w:rsidR="00D94BE9" w:rsidRPr="00AB057D">
        <w:rPr>
          <w:rFonts w:ascii="Times New Roman" w:hAnsi="Times New Roman"/>
          <w:spacing w:val="-2"/>
          <w:szCs w:val="26"/>
          <w:lang w:val="vi-VN"/>
        </w:rPr>
        <w:t>à có kế hoạch đào tạo bồi dưỡng</w:t>
      </w:r>
      <w:r w:rsidRPr="00AB057D">
        <w:rPr>
          <w:rFonts w:ascii="Times New Roman" w:hAnsi="Times New Roman"/>
          <w:spacing w:val="-2"/>
          <w:szCs w:val="26"/>
          <w:lang w:val="vi-VN"/>
        </w:rPr>
        <w:t xml:space="preserve"> đối với giáo viên </w:t>
      </w:r>
      <w:r w:rsidR="00545DD0" w:rsidRPr="00AB057D">
        <w:rPr>
          <w:rFonts w:ascii="Times New Roman" w:hAnsi="Times New Roman"/>
          <w:spacing w:val="-2"/>
          <w:szCs w:val="26"/>
          <w:lang w:val="vi-VN"/>
        </w:rPr>
        <w:t xml:space="preserve">chưa </w:t>
      </w:r>
      <w:r w:rsidRPr="00AB057D">
        <w:rPr>
          <w:rFonts w:ascii="Times New Roman" w:hAnsi="Times New Roman"/>
          <w:spacing w:val="-2"/>
          <w:szCs w:val="26"/>
          <w:lang w:val="vi-VN"/>
        </w:rPr>
        <w:t>đạt bậc 3</w:t>
      </w:r>
      <w:r w:rsidR="00545DD0" w:rsidRPr="00AB057D">
        <w:rPr>
          <w:rFonts w:ascii="Times New Roman" w:hAnsi="Times New Roman"/>
          <w:spacing w:val="-2"/>
          <w:szCs w:val="26"/>
          <w:lang w:val="vi-VN"/>
        </w:rPr>
        <w:t xml:space="preserve"> đồng bộ theo địa bàn xã, huyện với việc bồi dưỡng chuẩn hóa giáo viên tiếng Anh THCS, THPT</w:t>
      </w:r>
      <w:r w:rsidR="002A2054" w:rsidRPr="00AB057D">
        <w:rPr>
          <w:rFonts w:ascii="Times New Roman" w:hAnsi="Times New Roman"/>
          <w:spacing w:val="-2"/>
          <w:szCs w:val="26"/>
          <w:lang w:val="vi-VN"/>
        </w:rPr>
        <w:t xml:space="preserve">. </w:t>
      </w:r>
      <w:r w:rsidR="00D94BE9" w:rsidRPr="00AB057D">
        <w:rPr>
          <w:rFonts w:ascii="Times New Roman" w:hAnsi="Times New Roman"/>
          <w:spacing w:val="-2"/>
          <w:szCs w:val="26"/>
          <w:lang w:val="vi-VN"/>
        </w:rPr>
        <w:t xml:space="preserve">Trong quá trình giáo viên tham gia đào tạo, bồi dưỡng, không bố trí cho giáo viên dạy học. </w:t>
      </w:r>
      <w:r w:rsidR="002A2054" w:rsidRPr="00AB057D">
        <w:rPr>
          <w:rFonts w:ascii="Times New Roman" w:hAnsi="Times New Roman"/>
          <w:spacing w:val="-2"/>
          <w:szCs w:val="26"/>
          <w:lang w:val="vi-VN"/>
        </w:rPr>
        <w:t>Thực hiện tinh giản</w:t>
      </w:r>
      <w:r w:rsidRPr="00AB057D">
        <w:rPr>
          <w:rFonts w:ascii="Times New Roman" w:hAnsi="Times New Roman"/>
          <w:spacing w:val="-2"/>
          <w:szCs w:val="26"/>
          <w:lang w:val="vi-VN"/>
        </w:rPr>
        <w:t xml:space="preserve"> biên chế với giáo viên đã được</w:t>
      </w:r>
      <w:r w:rsidR="00545DD0" w:rsidRPr="00AB057D">
        <w:rPr>
          <w:rFonts w:ascii="Times New Roman" w:hAnsi="Times New Roman"/>
          <w:spacing w:val="-2"/>
          <w:szCs w:val="26"/>
          <w:lang w:val="vi-VN"/>
        </w:rPr>
        <w:t xml:space="preserve"> tạo điều kiện thuận lợi</w:t>
      </w:r>
      <w:r w:rsidRPr="00AB057D">
        <w:rPr>
          <w:rFonts w:ascii="Times New Roman" w:hAnsi="Times New Roman"/>
          <w:spacing w:val="-2"/>
          <w:szCs w:val="26"/>
          <w:lang w:val="vi-VN"/>
        </w:rPr>
        <w:t xml:space="preserve"> đi bồi dưỡng mà </w:t>
      </w:r>
      <w:r w:rsidR="00545DD0" w:rsidRPr="00AB057D">
        <w:rPr>
          <w:rFonts w:ascii="Times New Roman" w:hAnsi="Times New Roman"/>
          <w:spacing w:val="-2"/>
          <w:szCs w:val="26"/>
          <w:lang w:val="vi-VN"/>
        </w:rPr>
        <w:t>vẫn k</w:t>
      </w:r>
      <w:r w:rsidRPr="00AB057D">
        <w:rPr>
          <w:rFonts w:ascii="Times New Roman" w:hAnsi="Times New Roman"/>
          <w:spacing w:val="-2"/>
          <w:szCs w:val="26"/>
          <w:lang w:val="vi-VN"/>
        </w:rPr>
        <w:t>hông đạt yêu cầu.</w:t>
      </w:r>
    </w:p>
    <w:p w:rsidR="007B0FC6" w:rsidRPr="00AB057D" w:rsidRDefault="00545DD0" w:rsidP="007B0FC6">
      <w:pPr>
        <w:spacing w:before="120"/>
        <w:ind w:firstLine="720"/>
        <w:jc w:val="both"/>
        <w:rPr>
          <w:rFonts w:ascii="Times New Roman" w:hAnsi="Times New Roman"/>
          <w:szCs w:val="26"/>
          <w:lang w:val="vi-VN"/>
        </w:rPr>
      </w:pPr>
      <w:r w:rsidRPr="00AB057D">
        <w:rPr>
          <w:rFonts w:ascii="Times New Roman" w:hAnsi="Times New Roman"/>
          <w:szCs w:val="26"/>
          <w:lang w:val="vi-VN"/>
        </w:rPr>
        <w:t>C</w:t>
      </w:r>
      <w:r w:rsidR="000C51A4" w:rsidRPr="00AB057D">
        <w:rPr>
          <w:rFonts w:ascii="Times New Roman" w:hAnsi="Times New Roman"/>
          <w:szCs w:val="26"/>
          <w:lang w:val="vi-VN"/>
        </w:rPr>
        <w:t xml:space="preserve">ó thể hợp đồng </w:t>
      </w:r>
      <w:r w:rsidR="007B0FC6" w:rsidRPr="00AB057D">
        <w:rPr>
          <w:rFonts w:ascii="Times New Roman" w:hAnsi="Times New Roman"/>
          <w:szCs w:val="26"/>
          <w:lang w:val="vi-VN"/>
        </w:rPr>
        <w:t xml:space="preserve">cả giáo viên </w:t>
      </w:r>
      <w:r w:rsidRPr="00AB057D">
        <w:rPr>
          <w:rFonts w:ascii="Times New Roman" w:hAnsi="Times New Roman"/>
          <w:szCs w:val="26"/>
          <w:lang w:val="vi-VN"/>
        </w:rPr>
        <w:t xml:space="preserve">người </w:t>
      </w:r>
      <w:r w:rsidR="007B0FC6" w:rsidRPr="00AB057D">
        <w:rPr>
          <w:rFonts w:ascii="Times New Roman" w:hAnsi="Times New Roman"/>
          <w:szCs w:val="26"/>
          <w:lang w:val="vi-VN"/>
        </w:rPr>
        <w:t>Việt Nam</w:t>
      </w:r>
      <w:r w:rsidR="000C51A4" w:rsidRPr="00AB057D">
        <w:rPr>
          <w:rFonts w:ascii="Times New Roman" w:hAnsi="Times New Roman"/>
          <w:szCs w:val="26"/>
          <w:lang w:val="vi-VN"/>
        </w:rPr>
        <w:t xml:space="preserve"> và giáo viên</w:t>
      </w:r>
      <w:r w:rsidR="00CD1936" w:rsidRPr="00AB057D">
        <w:rPr>
          <w:rFonts w:ascii="Times New Roman" w:hAnsi="Times New Roman"/>
          <w:szCs w:val="26"/>
          <w:lang w:val="vi-VN"/>
        </w:rPr>
        <w:t xml:space="preserve"> người</w:t>
      </w:r>
      <w:r w:rsidR="000C51A4" w:rsidRPr="00AB057D">
        <w:rPr>
          <w:rFonts w:ascii="Times New Roman" w:hAnsi="Times New Roman"/>
          <w:szCs w:val="26"/>
          <w:lang w:val="vi-VN"/>
        </w:rPr>
        <w:t xml:space="preserve"> nước ngoài, sử</w:t>
      </w:r>
      <w:r w:rsidR="007B0FC6" w:rsidRPr="00AB057D">
        <w:rPr>
          <w:rFonts w:ascii="Times New Roman" w:hAnsi="Times New Roman"/>
          <w:szCs w:val="26"/>
          <w:lang w:val="vi-VN"/>
        </w:rPr>
        <w:t xml:space="preserve"> dụng ngân sách nhà nước hoặc tăng cường hình thức xã hội hoá để có đủ giáo viên đạt chuẩn dạy học.</w:t>
      </w:r>
    </w:p>
    <w:p w:rsidR="00CA18FE" w:rsidRPr="00AB057D" w:rsidRDefault="00423AD5" w:rsidP="00CA18FE">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Giáo viên được</w:t>
      </w:r>
      <w:r w:rsidR="00CA18FE" w:rsidRPr="00AB057D">
        <w:rPr>
          <w:rFonts w:ascii="Times New Roman" w:hAnsi="Times New Roman"/>
          <w:spacing w:val="-2"/>
          <w:szCs w:val="26"/>
          <w:lang w:val="vi-VN"/>
        </w:rPr>
        <w:t xml:space="preserve"> bồi dưỡng thường xuyên về phương pháp dạy học, đánh giá thường xuyên, đánh giá định kì bằng nhiều hình thức, chú trọng</w:t>
      </w:r>
      <w:r w:rsidRPr="00AB057D">
        <w:rPr>
          <w:rFonts w:ascii="Times New Roman" w:hAnsi="Times New Roman"/>
          <w:spacing w:val="-2"/>
          <w:szCs w:val="26"/>
          <w:lang w:val="vi-VN"/>
        </w:rPr>
        <w:t xml:space="preserve"> </w:t>
      </w:r>
      <w:r w:rsidR="00D94BE9" w:rsidRPr="00AB057D">
        <w:rPr>
          <w:rFonts w:ascii="Times New Roman" w:hAnsi="Times New Roman"/>
          <w:spacing w:val="-2"/>
          <w:szCs w:val="26"/>
          <w:lang w:val="vi-VN"/>
        </w:rPr>
        <w:t xml:space="preserve">học </w:t>
      </w:r>
      <w:r w:rsidRPr="00AB057D">
        <w:rPr>
          <w:rFonts w:ascii="Times New Roman" w:hAnsi="Times New Roman"/>
          <w:spacing w:val="-2"/>
          <w:szCs w:val="26"/>
          <w:lang w:val="vi-VN"/>
        </w:rPr>
        <w:t>qua mạng và tự học của giáo viên, t</w:t>
      </w:r>
      <w:r w:rsidR="00CA18FE" w:rsidRPr="00AB057D">
        <w:rPr>
          <w:rFonts w:ascii="Times New Roman" w:hAnsi="Times New Roman"/>
          <w:spacing w:val="-2"/>
          <w:szCs w:val="26"/>
          <w:lang w:val="vi-VN"/>
        </w:rPr>
        <w:t>ăng cường sinh hoạt chuyên môn cấp tr</w:t>
      </w:r>
      <w:r w:rsidRPr="00AB057D">
        <w:rPr>
          <w:rFonts w:ascii="Times New Roman" w:hAnsi="Times New Roman"/>
          <w:spacing w:val="-2"/>
          <w:szCs w:val="26"/>
          <w:lang w:val="vi-VN"/>
        </w:rPr>
        <w:t>ường (hoặc cụm trường).</w:t>
      </w:r>
    </w:p>
    <w:p w:rsidR="007B0FC6" w:rsidRPr="00AB057D" w:rsidRDefault="00545DD0" w:rsidP="007B0FC6">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c)</w:t>
      </w:r>
      <w:r w:rsidR="007B0FC6" w:rsidRPr="00AB057D">
        <w:rPr>
          <w:rFonts w:ascii="Times New Roman" w:hAnsi="Times New Roman"/>
          <w:spacing w:val="-2"/>
          <w:szCs w:val="26"/>
          <w:lang w:val="vi-VN"/>
        </w:rPr>
        <w:t xml:space="preserve"> Xây dựng, triển khai nhân rộng các mô hình trường điển hình về dạy học ngoại ngữ trên cơ sở tận dụng, phát huy tối đa hiệu quả các điều kiện hiện có của mỗi trường.</w:t>
      </w:r>
    </w:p>
    <w:p w:rsidR="00CA18FE" w:rsidRPr="00AB057D" w:rsidRDefault="00CD1936" w:rsidP="00CA18FE">
      <w:pPr>
        <w:spacing w:before="120"/>
        <w:ind w:firstLine="720"/>
        <w:jc w:val="both"/>
        <w:rPr>
          <w:rFonts w:ascii="Times New Roman" w:hAnsi="Times New Roman"/>
          <w:szCs w:val="26"/>
          <w:lang w:val="vi-VN"/>
        </w:rPr>
      </w:pPr>
      <w:r w:rsidRPr="00AB057D">
        <w:rPr>
          <w:rFonts w:ascii="Times New Roman" w:hAnsi="Times New Roman"/>
          <w:szCs w:val="26"/>
          <w:lang w:val="vi-VN"/>
        </w:rPr>
        <w:t>d</w:t>
      </w:r>
      <w:r w:rsidR="00CA18FE" w:rsidRPr="00AB057D">
        <w:rPr>
          <w:rFonts w:ascii="Times New Roman" w:hAnsi="Times New Roman"/>
          <w:szCs w:val="26"/>
          <w:lang w:val="vi-VN"/>
        </w:rPr>
        <w:t>) Về tài liệu dạy học: Các sở giáo dục và đào tạo thực hiện công văn số 4329/BGDĐT-GDTH ngày 27/6/2013 về việc chấn chỉnh sử dụng sá</w:t>
      </w:r>
      <w:r w:rsidR="002A2054" w:rsidRPr="00AB057D">
        <w:rPr>
          <w:rFonts w:ascii="Times New Roman" w:hAnsi="Times New Roman"/>
          <w:szCs w:val="26"/>
          <w:lang w:val="vi-VN"/>
        </w:rPr>
        <w:t>ch giáo khoa, tài liệu dạy học t</w:t>
      </w:r>
      <w:r w:rsidR="00CA18FE" w:rsidRPr="00AB057D">
        <w:rPr>
          <w:rFonts w:ascii="Times New Roman" w:hAnsi="Times New Roman"/>
          <w:szCs w:val="26"/>
          <w:lang w:val="vi-VN"/>
        </w:rPr>
        <w:t xml:space="preserve">iếng Anh tiểu học; chịu trách nhiệm hướng dẫn, quản lý, kiểm tra, giám sát việc các trường tiểu học thực hiện các chương trình liên kết, chương trình có yếu tố nước ngoài và chịu trách nhiệm về kết quả học tập của học sinh. </w:t>
      </w:r>
    </w:p>
    <w:p w:rsidR="00EE2E67" w:rsidRPr="00AB057D" w:rsidRDefault="007B0FC6" w:rsidP="007B0FC6">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Việc dạy ngoại ngữ 2 được triển khai ở những nơi đủ điều kiện và do phụ huynh, học sinh tự nguyện tham gia</w:t>
      </w:r>
      <w:r w:rsidRPr="00AB057D">
        <w:rPr>
          <w:rFonts w:ascii="Times New Roman" w:hAnsi="Times New Roman"/>
          <w:szCs w:val="26"/>
          <w:lang w:val="vi-VN"/>
        </w:rPr>
        <w:t>.</w:t>
      </w:r>
    </w:p>
    <w:p w:rsidR="00483B9A" w:rsidRPr="00AB057D" w:rsidRDefault="00320985" w:rsidP="00B363DF">
      <w:pPr>
        <w:spacing w:before="120"/>
        <w:ind w:firstLine="720"/>
        <w:jc w:val="both"/>
        <w:rPr>
          <w:rFonts w:ascii="Times New Roman" w:hAnsi="Times New Roman"/>
          <w:szCs w:val="26"/>
          <w:lang w:val="vi-VN"/>
        </w:rPr>
      </w:pPr>
      <w:r w:rsidRPr="00AB057D">
        <w:rPr>
          <w:rFonts w:ascii="Times New Roman" w:hAnsi="Times New Roman"/>
          <w:szCs w:val="26"/>
          <w:lang w:val="vi-VN"/>
        </w:rPr>
        <w:t>10</w:t>
      </w:r>
      <w:r w:rsidR="00F810A6" w:rsidRPr="00AB057D">
        <w:rPr>
          <w:rFonts w:ascii="Times New Roman" w:hAnsi="Times New Roman"/>
          <w:szCs w:val="26"/>
          <w:lang w:val="vi-VN"/>
        </w:rPr>
        <w:t>. Tiếp tục thực hiện tổ chức dạy học môn Tin học theo Chương trình giáo dục phổ thông ban hành kèm theo Quyết định số 16/2006/QĐ-BGDĐT ngày 05/5/2006 của Bộ Giáo dục và Đào tạo ở những nơi có đủ điều kiện</w:t>
      </w:r>
      <w:r w:rsidR="00D3570B" w:rsidRPr="00AB057D">
        <w:rPr>
          <w:rFonts w:ascii="Times New Roman" w:hAnsi="Times New Roman"/>
          <w:szCs w:val="26"/>
          <w:lang w:val="vi-VN"/>
        </w:rPr>
        <w:t xml:space="preserve">. </w:t>
      </w:r>
      <w:r w:rsidR="00B363DF" w:rsidRPr="00AB057D">
        <w:rPr>
          <w:rFonts w:ascii="Times New Roman" w:hAnsi="Times New Roman"/>
          <w:szCs w:val="26"/>
          <w:lang w:val="vi-VN"/>
        </w:rPr>
        <w:t xml:space="preserve">Đẩy mạnh các hoạt động giáo dục có nội dung Tin học – Công nghệ thông tin dưới hình thức các câu lạc bộ để học sinh được tiếp cận, hình thành các kĩ năng học tập, </w:t>
      </w:r>
      <w:r w:rsidR="0035421F" w:rsidRPr="00AB057D">
        <w:rPr>
          <w:rFonts w:ascii="Times New Roman" w:hAnsi="Times New Roman"/>
          <w:szCs w:val="26"/>
          <w:lang w:val="vi-VN"/>
        </w:rPr>
        <w:t>sử dụng</w:t>
      </w:r>
      <w:r w:rsidR="00B363DF" w:rsidRPr="00AB057D">
        <w:rPr>
          <w:rFonts w:ascii="Times New Roman" w:hAnsi="Times New Roman"/>
          <w:szCs w:val="26"/>
          <w:lang w:val="vi-VN"/>
        </w:rPr>
        <w:t xml:space="preserve"> sáng tạo.</w:t>
      </w:r>
    </w:p>
    <w:p w:rsidR="00A7053D" w:rsidRPr="00AB057D" w:rsidRDefault="00320985" w:rsidP="00A7053D">
      <w:pPr>
        <w:spacing w:before="120"/>
        <w:ind w:firstLine="720"/>
        <w:jc w:val="both"/>
        <w:rPr>
          <w:rFonts w:ascii="Times New Roman" w:hAnsi="Times New Roman"/>
          <w:szCs w:val="26"/>
          <w:lang w:val="vi-VN"/>
        </w:rPr>
      </w:pPr>
      <w:r w:rsidRPr="00AB057D">
        <w:rPr>
          <w:rFonts w:ascii="Times New Roman" w:hAnsi="Times New Roman"/>
          <w:szCs w:val="26"/>
          <w:lang w:val="vi-VN"/>
        </w:rPr>
        <w:t>11</w:t>
      </w:r>
      <w:r w:rsidR="00A7053D" w:rsidRPr="00AB057D">
        <w:rPr>
          <w:rFonts w:ascii="Times New Roman" w:hAnsi="Times New Roman"/>
          <w:szCs w:val="26"/>
          <w:lang w:val="vi-VN"/>
        </w:rPr>
        <w:t>. Đối với các trường, lớp dạy học 2 buổi/ngày</w:t>
      </w:r>
    </w:p>
    <w:p w:rsidR="00A7053D" w:rsidRPr="00AB057D" w:rsidRDefault="00A7053D" w:rsidP="00A7053D">
      <w:pPr>
        <w:spacing w:before="120"/>
        <w:ind w:firstLine="720"/>
        <w:jc w:val="both"/>
        <w:rPr>
          <w:rFonts w:ascii="Times New Roman" w:hAnsi="Times New Roman"/>
          <w:szCs w:val="26"/>
          <w:lang w:val="vi-VN"/>
        </w:rPr>
      </w:pPr>
      <w:r w:rsidRPr="00AB057D">
        <w:rPr>
          <w:rFonts w:ascii="Times New Roman" w:hAnsi="Times New Roman"/>
          <w:szCs w:val="26"/>
          <w:lang w:val="vi-VN"/>
        </w:rPr>
        <w:t>Thời lượng tối đa 7 tiết</w:t>
      </w:r>
      <w:r w:rsidR="006556B0" w:rsidRPr="00AB057D">
        <w:rPr>
          <w:rFonts w:ascii="Times New Roman" w:hAnsi="Times New Roman"/>
          <w:szCs w:val="26"/>
          <w:lang w:val="vi-VN"/>
        </w:rPr>
        <w:t xml:space="preserve"> học</w:t>
      </w:r>
      <w:r w:rsidRPr="00AB057D">
        <w:rPr>
          <w:rFonts w:ascii="Times New Roman" w:hAnsi="Times New Roman"/>
          <w:szCs w:val="26"/>
          <w:lang w:val="vi-VN"/>
        </w:rPr>
        <w:t>/ngày</w:t>
      </w:r>
      <w:r w:rsidR="00E26AF0" w:rsidRPr="00AB057D">
        <w:rPr>
          <w:rFonts w:ascii="Times New Roman" w:hAnsi="Times New Roman"/>
          <w:color w:val="FF0000"/>
          <w:szCs w:val="26"/>
          <w:lang w:val="vi-VN"/>
        </w:rPr>
        <w:t xml:space="preserve">. </w:t>
      </w:r>
      <w:r w:rsidRPr="00AB057D">
        <w:rPr>
          <w:rFonts w:ascii="Times New Roman" w:hAnsi="Times New Roman"/>
          <w:szCs w:val="26"/>
          <w:lang w:val="vi-VN"/>
        </w:rPr>
        <w:t>Hiệu trưởng chủ động xây dựng kế hoạch dạy học 2 buổi/ngày</w:t>
      </w:r>
      <w:r w:rsidR="006442F6" w:rsidRPr="00AB057D">
        <w:rPr>
          <w:rFonts w:ascii="Times New Roman" w:hAnsi="Times New Roman"/>
          <w:szCs w:val="26"/>
          <w:lang w:val="vi-VN"/>
        </w:rPr>
        <w:t xml:space="preserve"> trên cơ sở đảm bảo các yêu cầu</w:t>
      </w:r>
      <w:r w:rsidRPr="00AB057D">
        <w:rPr>
          <w:rFonts w:ascii="Times New Roman" w:hAnsi="Times New Roman"/>
          <w:szCs w:val="26"/>
          <w:lang w:val="vi-VN"/>
        </w:rPr>
        <w:t>:</w:t>
      </w:r>
    </w:p>
    <w:p w:rsidR="00A7053D" w:rsidRPr="00AB057D" w:rsidRDefault="00A7053D" w:rsidP="00A7053D">
      <w:pPr>
        <w:spacing w:before="120"/>
        <w:ind w:firstLine="720"/>
        <w:jc w:val="both"/>
        <w:rPr>
          <w:rFonts w:ascii="Times New Roman" w:hAnsi="Times New Roman"/>
          <w:szCs w:val="26"/>
          <w:lang w:val="vi-VN"/>
        </w:rPr>
      </w:pPr>
      <w:r w:rsidRPr="00AB057D">
        <w:rPr>
          <w:rFonts w:ascii="Times New Roman" w:hAnsi="Times New Roman"/>
          <w:szCs w:val="26"/>
          <w:lang w:val="vi-VN"/>
        </w:rPr>
        <w:t>- Học sinh được tự học có sự hướng dẫn của giáo viên để hoàn thành nội dung học tập tại lớp, nghiêm cấm giao bài tập về nhà cho học sinh. Dạy học các môn học bắt buộc, các môn học tự chọn; tổ chức cho học sinh tham gia các hoạt động xã hội, hoạt động giáo dục ngoài giờ lên lớp, câu lạc bộ, hoạt động ngoại khoá,…</w:t>
      </w:r>
    </w:p>
    <w:p w:rsidR="00A7053D" w:rsidRPr="00AB057D" w:rsidRDefault="00A7053D" w:rsidP="00A7053D">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Đối với những vùng khó khăn, vùng có đông học sinh dân tộc thiểu số, việc tổ chức dạy học 2 buổi/ngày cần lưu ý tạo điều kiện thuận lợi cho học sinh tăng cường tiếng Việt bằng nhiều hình thức, đa dạng và phong phú để học sinh có nhiều cơ hội giao tiếp bằng tiếng Việt. </w:t>
      </w:r>
    </w:p>
    <w:p w:rsidR="00A7053D" w:rsidRPr="00AB057D" w:rsidRDefault="00A7053D" w:rsidP="00A7053D">
      <w:pPr>
        <w:spacing w:before="120"/>
        <w:ind w:firstLine="720"/>
        <w:jc w:val="both"/>
        <w:rPr>
          <w:rFonts w:ascii="Times New Roman" w:hAnsi="Times New Roman"/>
          <w:szCs w:val="26"/>
          <w:lang w:val="vi-VN"/>
        </w:rPr>
      </w:pPr>
      <w:r w:rsidRPr="00AB057D">
        <w:rPr>
          <w:rFonts w:ascii="Times New Roman" w:hAnsi="Times New Roman"/>
          <w:szCs w:val="26"/>
          <w:lang w:val="vi-VN"/>
        </w:rPr>
        <w:t>- Khuyến khích tổ chức bán trú cho học sinh một cách linh hoạt, đa dạng hoạt động bán trú, có thể tổ chức các hoạt động như xem phim, xem ti</w:t>
      </w:r>
      <w:r w:rsidR="002565E4" w:rsidRPr="00AB057D">
        <w:rPr>
          <w:rFonts w:ascii="Times New Roman" w:hAnsi="Times New Roman"/>
          <w:szCs w:val="26"/>
          <w:lang w:val="vi-VN"/>
        </w:rPr>
        <w:t xml:space="preserve"> </w:t>
      </w:r>
      <w:r w:rsidRPr="00AB057D">
        <w:rPr>
          <w:rFonts w:ascii="Times New Roman" w:hAnsi="Times New Roman"/>
          <w:szCs w:val="26"/>
          <w:lang w:val="vi-VN"/>
        </w:rPr>
        <w:t xml:space="preserve">vi, đọc sách, tham gia các trò chơi dân gian,… trong thời gian </w:t>
      </w:r>
      <w:r w:rsidR="006931D2" w:rsidRPr="00AB057D">
        <w:rPr>
          <w:rFonts w:ascii="Times New Roman" w:hAnsi="Times New Roman"/>
          <w:szCs w:val="26"/>
          <w:lang w:val="vi-VN"/>
        </w:rPr>
        <w:t xml:space="preserve">nghỉ trưa </w:t>
      </w:r>
      <w:r w:rsidRPr="00AB057D">
        <w:rPr>
          <w:rFonts w:ascii="Times New Roman" w:hAnsi="Times New Roman"/>
          <w:szCs w:val="26"/>
          <w:lang w:val="vi-VN"/>
        </w:rPr>
        <w:t>giữa hai buổi học.</w:t>
      </w:r>
    </w:p>
    <w:p w:rsidR="00A7053D" w:rsidRPr="00AB057D" w:rsidRDefault="002565E4" w:rsidP="00A7053D">
      <w:pPr>
        <w:spacing w:before="120"/>
        <w:ind w:firstLine="720"/>
        <w:jc w:val="both"/>
        <w:rPr>
          <w:rFonts w:ascii="Times New Roman" w:hAnsi="Times New Roman"/>
          <w:spacing w:val="2"/>
          <w:szCs w:val="26"/>
          <w:lang w:val="vi-VN"/>
        </w:rPr>
      </w:pPr>
      <w:r w:rsidRPr="00AB057D">
        <w:rPr>
          <w:rFonts w:ascii="Times New Roman" w:hAnsi="Times New Roman"/>
          <w:spacing w:val="2"/>
          <w:szCs w:val="26"/>
          <w:lang w:val="vi-VN"/>
        </w:rPr>
        <w:t>- Động viên cha mẹ học sinh</w:t>
      </w:r>
      <w:r w:rsidR="00A7053D" w:rsidRPr="00AB057D">
        <w:rPr>
          <w:rFonts w:ascii="Times New Roman" w:hAnsi="Times New Roman"/>
          <w:spacing w:val="2"/>
          <w:szCs w:val="26"/>
          <w:lang w:val="vi-VN"/>
        </w:rPr>
        <w:t xml:space="preserve">, cộng đồng, đầu tư, đóng góp nhân lực, trí lực, tài lực để thực hiện giáo dục toàn diện cho học sinh trong hoạt động tổ chức dạy học 2 buổi/ngày. Với những lớp học có sĩ số đông, tham mưu với chính quyền để có thêm </w:t>
      </w:r>
      <w:r w:rsidR="00A7053D" w:rsidRPr="00AB057D">
        <w:rPr>
          <w:rFonts w:ascii="Times New Roman" w:hAnsi="Times New Roman"/>
          <w:spacing w:val="2"/>
          <w:szCs w:val="26"/>
          <w:lang w:val="vi-VN"/>
        </w:rPr>
        <w:lastRenderedPageBreak/>
        <w:t>giáo viên hỗ trợ, trợ giảng hoặc tham</w:t>
      </w:r>
      <w:r w:rsidR="00A7053D" w:rsidRPr="00AB057D">
        <w:rPr>
          <w:rFonts w:ascii="Times New Roman" w:hAnsi="Times New Roman"/>
          <w:spacing w:val="-4"/>
          <w:szCs w:val="26"/>
          <w:lang w:val="vi-VN"/>
        </w:rPr>
        <w:t xml:space="preserve"> mưu quy hoạch xây dựng các trường tiểu học tại địa phương, từng bước khắc phục tình trạng số lượng học sinh trên lớp cao hơn so với quy định ở một số thành phố lớn.</w:t>
      </w:r>
    </w:p>
    <w:p w:rsidR="00E23504" w:rsidRPr="00AB057D" w:rsidRDefault="00E23504" w:rsidP="00E23504">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Sở giáo dục và đào tạo chỉ đạo các trường tiểu học tham gia Chương trình đảm bảo chất lượng giáo dục trường học (SEQAP) triển khai dạy học cả ngày theo Công văn số 3316/BGDĐT-GDTH ngày 07 tháng 7 năm 2016 Hướng dẫn triển khai dạy học cả ngày ở trường tiểu học từ năm học 2016-2017. </w:t>
      </w:r>
    </w:p>
    <w:p w:rsidR="00682630" w:rsidRPr="00AB057D" w:rsidRDefault="004C7ED8" w:rsidP="005C0F1E">
      <w:pPr>
        <w:spacing w:before="120"/>
        <w:ind w:firstLine="720"/>
        <w:jc w:val="both"/>
        <w:rPr>
          <w:rFonts w:ascii="Times New Roman" w:hAnsi="Times New Roman"/>
          <w:szCs w:val="26"/>
          <w:lang w:val="vi-VN"/>
        </w:rPr>
      </w:pPr>
      <w:r w:rsidRPr="00AB057D">
        <w:rPr>
          <w:rFonts w:ascii="Times New Roman" w:hAnsi="Times New Roman"/>
          <w:b/>
          <w:szCs w:val="26"/>
          <w:lang w:val="vi-VN"/>
        </w:rPr>
        <w:t>I</w:t>
      </w:r>
      <w:r w:rsidR="00682630" w:rsidRPr="00AB057D">
        <w:rPr>
          <w:rFonts w:ascii="Times New Roman" w:hAnsi="Times New Roman"/>
          <w:b/>
          <w:szCs w:val="26"/>
          <w:lang w:val="vi-VN"/>
        </w:rPr>
        <w:t xml:space="preserve">II. </w:t>
      </w:r>
      <w:r w:rsidR="00720296" w:rsidRPr="00AB057D">
        <w:rPr>
          <w:rFonts w:ascii="Times New Roman" w:hAnsi="Times New Roman"/>
          <w:b/>
          <w:szCs w:val="26"/>
          <w:lang w:val="vi-VN"/>
        </w:rPr>
        <w:t>S</w:t>
      </w:r>
      <w:r w:rsidR="00682630" w:rsidRPr="00AB057D">
        <w:rPr>
          <w:rFonts w:ascii="Times New Roman" w:hAnsi="Times New Roman"/>
          <w:b/>
          <w:szCs w:val="26"/>
          <w:lang w:val="vi-VN"/>
        </w:rPr>
        <w:t>ách, thiết bị dạy học</w:t>
      </w:r>
    </w:p>
    <w:p w:rsidR="003E7E00" w:rsidRPr="00AB057D" w:rsidRDefault="00720296" w:rsidP="005C0F1E">
      <w:pPr>
        <w:tabs>
          <w:tab w:val="left" w:pos="6135"/>
        </w:tabs>
        <w:spacing w:before="120"/>
        <w:ind w:firstLine="720"/>
        <w:jc w:val="both"/>
        <w:outlineLvl w:val="0"/>
        <w:rPr>
          <w:rFonts w:ascii="Times New Roman" w:hAnsi="Times New Roman"/>
          <w:szCs w:val="26"/>
          <w:lang w:val="vi-VN"/>
        </w:rPr>
      </w:pPr>
      <w:r w:rsidRPr="00AB057D">
        <w:rPr>
          <w:rFonts w:ascii="Times New Roman" w:hAnsi="Times New Roman"/>
          <w:szCs w:val="26"/>
          <w:lang w:val="vi-VN"/>
        </w:rPr>
        <w:t>1</w:t>
      </w:r>
      <w:r w:rsidR="00682630" w:rsidRPr="00AB057D">
        <w:rPr>
          <w:rFonts w:ascii="Times New Roman" w:hAnsi="Times New Roman"/>
          <w:szCs w:val="26"/>
          <w:lang w:val="vi-VN"/>
        </w:rPr>
        <w:t xml:space="preserve">. Sách </w:t>
      </w:r>
      <w:r w:rsidRPr="00AB057D">
        <w:rPr>
          <w:rFonts w:ascii="Times New Roman" w:hAnsi="Times New Roman"/>
          <w:szCs w:val="26"/>
          <w:lang w:val="vi-VN"/>
        </w:rPr>
        <w:tab/>
      </w:r>
    </w:p>
    <w:p w:rsidR="002B4C91" w:rsidRPr="00AB057D" w:rsidRDefault="00682630" w:rsidP="005C0F1E">
      <w:pPr>
        <w:spacing w:before="120"/>
        <w:ind w:firstLine="720"/>
        <w:jc w:val="both"/>
        <w:outlineLvl w:val="0"/>
        <w:rPr>
          <w:rFonts w:ascii="Times New Roman" w:hAnsi="Times New Roman"/>
          <w:szCs w:val="26"/>
          <w:lang w:val="vi-VN"/>
        </w:rPr>
      </w:pPr>
      <w:r w:rsidRPr="00AB057D">
        <w:rPr>
          <w:rFonts w:ascii="Times New Roman" w:hAnsi="Times New Roman"/>
          <w:szCs w:val="26"/>
          <w:lang w:val="vi-VN"/>
        </w:rPr>
        <w:t> - Sách quy định tối thiểu đối với mỗi học sinh</w:t>
      </w:r>
      <w:r w:rsidR="00A64006" w:rsidRPr="00AB057D">
        <w:rPr>
          <w:rFonts w:ascii="Times New Roman" w:hAnsi="Times New Roman"/>
          <w:szCs w:val="26"/>
          <w:lang w:val="vi-VN"/>
        </w:rPr>
        <w:t xml:space="preserve"> </w:t>
      </w:r>
      <w:r w:rsidRPr="00AB057D">
        <w:rPr>
          <w:rFonts w:ascii="Times New Roman" w:hAnsi="Times New Roman"/>
          <w:szCs w:val="26"/>
          <w:lang w:val="vi-VN"/>
        </w:rPr>
        <w:t>:</w:t>
      </w:r>
    </w:p>
    <w:p w:rsidR="00A64006" w:rsidRPr="00AB057D" w:rsidRDefault="00A64006" w:rsidP="005C0F1E">
      <w:pPr>
        <w:spacing w:before="120"/>
        <w:ind w:firstLine="720"/>
        <w:jc w:val="both"/>
        <w:outlineLvl w:val="0"/>
        <w:rPr>
          <w:rFonts w:ascii="Times New Roman" w:hAnsi="Times New Roman"/>
          <w:szCs w:val="26"/>
          <w:lang w:val="vi-VN"/>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24"/>
        <w:gridCol w:w="1903"/>
        <w:gridCol w:w="1827"/>
        <w:gridCol w:w="1827"/>
        <w:gridCol w:w="1707"/>
      </w:tblGrid>
      <w:tr w:rsidR="00682630" w:rsidRPr="00AB057D">
        <w:tc>
          <w:tcPr>
            <w:tcW w:w="1823" w:type="dxa"/>
            <w:tcBorders>
              <w:top w:val="outset" w:sz="6" w:space="0" w:color="auto"/>
              <w:left w:val="outset" w:sz="6" w:space="0" w:color="auto"/>
              <w:bottom w:val="outset" w:sz="6" w:space="0" w:color="auto"/>
              <w:right w:val="outset" w:sz="6" w:space="0" w:color="auto"/>
            </w:tcBorders>
          </w:tcPr>
          <w:p w:rsidR="00682630" w:rsidRPr="00AB057D" w:rsidRDefault="00682630" w:rsidP="005C0F1E">
            <w:pPr>
              <w:spacing w:before="120"/>
              <w:ind w:firstLine="720"/>
              <w:jc w:val="center"/>
              <w:rPr>
                <w:rFonts w:ascii="Times New Roman" w:hAnsi="Times New Roman"/>
                <w:szCs w:val="26"/>
              </w:rPr>
            </w:pPr>
            <w:r w:rsidRPr="00AB057D">
              <w:rPr>
                <w:rFonts w:ascii="Times New Roman" w:hAnsi="Times New Roman"/>
                <w:b/>
                <w:bCs/>
                <w:szCs w:val="26"/>
              </w:rPr>
              <w:t>Lớp 1</w:t>
            </w:r>
          </w:p>
        </w:tc>
        <w:tc>
          <w:tcPr>
            <w:tcW w:w="1902" w:type="dxa"/>
            <w:tcBorders>
              <w:top w:val="outset" w:sz="6" w:space="0" w:color="auto"/>
              <w:left w:val="outset" w:sz="6" w:space="0" w:color="auto"/>
              <w:bottom w:val="outset" w:sz="6" w:space="0" w:color="auto"/>
              <w:right w:val="outset" w:sz="6" w:space="0" w:color="auto"/>
            </w:tcBorders>
          </w:tcPr>
          <w:p w:rsidR="00682630" w:rsidRPr="00AB057D" w:rsidRDefault="00682630" w:rsidP="005C0F1E">
            <w:pPr>
              <w:spacing w:before="120"/>
              <w:ind w:firstLine="720"/>
              <w:jc w:val="center"/>
              <w:rPr>
                <w:rFonts w:ascii="Times New Roman" w:hAnsi="Times New Roman"/>
                <w:szCs w:val="26"/>
              </w:rPr>
            </w:pPr>
            <w:r w:rsidRPr="00AB057D">
              <w:rPr>
                <w:rFonts w:ascii="Times New Roman" w:hAnsi="Times New Roman"/>
                <w:b/>
                <w:bCs/>
                <w:szCs w:val="26"/>
              </w:rPr>
              <w:t>Lớp 2</w:t>
            </w:r>
          </w:p>
        </w:tc>
        <w:tc>
          <w:tcPr>
            <w:tcW w:w="1827" w:type="dxa"/>
            <w:tcBorders>
              <w:top w:val="outset" w:sz="6" w:space="0" w:color="auto"/>
              <w:left w:val="outset" w:sz="6" w:space="0" w:color="auto"/>
              <w:bottom w:val="outset" w:sz="6" w:space="0" w:color="auto"/>
              <w:right w:val="outset" w:sz="6" w:space="0" w:color="auto"/>
            </w:tcBorders>
          </w:tcPr>
          <w:p w:rsidR="00682630" w:rsidRPr="00AB057D" w:rsidRDefault="00682630" w:rsidP="005C0F1E">
            <w:pPr>
              <w:spacing w:before="120"/>
              <w:ind w:firstLine="720"/>
              <w:jc w:val="center"/>
              <w:rPr>
                <w:rFonts w:ascii="Times New Roman" w:hAnsi="Times New Roman"/>
                <w:szCs w:val="26"/>
              </w:rPr>
            </w:pPr>
            <w:r w:rsidRPr="00AB057D">
              <w:rPr>
                <w:rFonts w:ascii="Times New Roman" w:hAnsi="Times New Roman"/>
                <w:b/>
                <w:bCs/>
                <w:szCs w:val="26"/>
              </w:rPr>
              <w:t>Lớp 3</w:t>
            </w:r>
          </w:p>
        </w:tc>
        <w:tc>
          <w:tcPr>
            <w:tcW w:w="1827" w:type="dxa"/>
            <w:tcBorders>
              <w:top w:val="outset" w:sz="6" w:space="0" w:color="auto"/>
              <w:left w:val="outset" w:sz="6" w:space="0" w:color="auto"/>
              <w:bottom w:val="outset" w:sz="6" w:space="0" w:color="auto"/>
              <w:right w:val="outset" w:sz="6" w:space="0" w:color="auto"/>
            </w:tcBorders>
          </w:tcPr>
          <w:p w:rsidR="00682630" w:rsidRPr="00AB057D" w:rsidRDefault="00682630" w:rsidP="005C0F1E">
            <w:pPr>
              <w:spacing w:before="120"/>
              <w:ind w:firstLine="720"/>
              <w:jc w:val="center"/>
              <w:rPr>
                <w:rFonts w:ascii="Times New Roman" w:hAnsi="Times New Roman"/>
                <w:szCs w:val="26"/>
              </w:rPr>
            </w:pPr>
            <w:r w:rsidRPr="00AB057D">
              <w:rPr>
                <w:rFonts w:ascii="Times New Roman" w:hAnsi="Times New Roman"/>
                <w:b/>
                <w:bCs/>
                <w:szCs w:val="26"/>
              </w:rPr>
              <w:t>Lớp 4</w:t>
            </w:r>
          </w:p>
        </w:tc>
        <w:tc>
          <w:tcPr>
            <w:tcW w:w="1707" w:type="dxa"/>
            <w:tcBorders>
              <w:top w:val="outset" w:sz="6" w:space="0" w:color="auto"/>
              <w:left w:val="outset" w:sz="6" w:space="0" w:color="auto"/>
              <w:bottom w:val="outset" w:sz="6" w:space="0" w:color="auto"/>
              <w:right w:val="outset" w:sz="6" w:space="0" w:color="auto"/>
            </w:tcBorders>
          </w:tcPr>
          <w:p w:rsidR="00682630" w:rsidRPr="00AB057D" w:rsidRDefault="00682630" w:rsidP="005C0F1E">
            <w:pPr>
              <w:spacing w:before="120"/>
              <w:ind w:firstLine="720"/>
              <w:jc w:val="center"/>
              <w:rPr>
                <w:rFonts w:ascii="Times New Roman" w:hAnsi="Times New Roman"/>
                <w:szCs w:val="26"/>
              </w:rPr>
            </w:pPr>
            <w:r w:rsidRPr="00AB057D">
              <w:rPr>
                <w:rFonts w:ascii="Times New Roman" w:hAnsi="Times New Roman"/>
                <w:b/>
                <w:bCs/>
                <w:szCs w:val="26"/>
              </w:rPr>
              <w:t>Lớp 5</w:t>
            </w:r>
          </w:p>
        </w:tc>
      </w:tr>
      <w:tr w:rsidR="00682630" w:rsidRPr="00AB057D">
        <w:trPr>
          <w:trHeight w:val="525"/>
        </w:trPr>
        <w:tc>
          <w:tcPr>
            <w:tcW w:w="1823" w:type="dxa"/>
            <w:tcBorders>
              <w:top w:val="outset" w:sz="6" w:space="0" w:color="auto"/>
              <w:left w:val="outset" w:sz="6" w:space="0" w:color="auto"/>
              <w:bottom w:val="outset" w:sz="6" w:space="0" w:color="auto"/>
              <w:right w:val="outset" w:sz="6" w:space="0" w:color="auto"/>
            </w:tcBorders>
          </w:tcPr>
          <w:p w:rsidR="00682630" w:rsidRPr="00AB057D" w:rsidRDefault="004C07BB" w:rsidP="001819AE">
            <w:pPr>
              <w:spacing w:before="120"/>
              <w:rPr>
                <w:rFonts w:ascii="Times New Roman" w:hAnsi="Times New Roman"/>
                <w:szCs w:val="26"/>
              </w:rPr>
            </w:pPr>
            <w:r w:rsidRPr="00AB057D">
              <w:rPr>
                <w:rFonts w:ascii="Times New Roman" w:hAnsi="Times New Roman"/>
                <w:szCs w:val="26"/>
              </w:rPr>
              <w:t>1</w:t>
            </w:r>
            <w:r w:rsidR="00682630" w:rsidRPr="00AB057D">
              <w:rPr>
                <w:rFonts w:ascii="Times New Roman" w:hAnsi="Times New Roman"/>
                <w:szCs w:val="26"/>
              </w:rPr>
              <w:t>. Tiếng Việt 1 (tập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2. Tiếng Việt 1 (tập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3. Vở Tập viết 1 (tập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4. Vở Tập viết 1 (tập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5. Toán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6. Tự nhiên và Xã hội 1   </w:t>
            </w:r>
          </w:p>
        </w:tc>
        <w:tc>
          <w:tcPr>
            <w:tcW w:w="1902" w:type="dxa"/>
            <w:tcBorders>
              <w:top w:val="outset" w:sz="6" w:space="0" w:color="auto"/>
              <w:left w:val="outset" w:sz="6" w:space="0" w:color="auto"/>
              <w:bottom w:val="outset" w:sz="6" w:space="0" w:color="auto"/>
              <w:right w:val="outset" w:sz="6" w:space="0" w:color="auto"/>
            </w:tcBorders>
          </w:tcPr>
          <w:p w:rsidR="001819AE" w:rsidRPr="00AB057D" w:rsidRDefault="00682630" w:rsidP="001819AE">
            <w:pPr>
              <w:spacing w:before="120"/>
              <w:rPr>
                <w:rFonts w:ascii="Times New Roman" w:hAnsi="Times New Roman"/>
                <w:szCs w:val="26"/>
              </w:rPr>
            </w:pPr>
            <w:r w:rsidRPr="00AB057D">
              <w:rPr>
                <w:rFonts w:ascii="Times New Roman" w:hAnsi="Times New Roman"/>
                <w:szCs w:val="26"/>
              </w:rPr>
              <w:t xml:space="preserve">1. Tiếng Việt 2 </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(tập 1)</w:t>
            </w:r>
          </w:p>
          <w:p w:rsidR="001819AE" w:rsidRPr="00AB057D" w:rsidRDefault="00682630" w:rsidP="001819AE">
            <w:pPr>
              <w:spacing w:before="120"/>
              <w:rPr>
                <w:rFonts w:ascii="Times New Roman" w:hAnsi="Times New Roman"/>
                <w:szCs w:val="26"/>
              </w:rPr>
            </w:pPr>
            <w:r w:rsidRPr="00AB057D">
              <w:rPr>
                <w:rFonts w:ascii="Times New Roman" w:hAnsi="Times New Roman"/>
                <w:szCs w:val="26"/>
              </w:rPr>
              <w:t xml:space="preserve">2. Tiếng Việt 2 </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3. Vở Tập viết 2 (tập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4. Vở Tập viết 2 (tập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5. Toán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6. Tự nhiên và Xã hội 2</w:t>
            </w:r>
          </w:p>
          <w:p w:rsidR="00682630" w:rsidRPr="00AB057D" w:rsidRDefault="00682630" w:rsidP="005C0F1E">
            <w:pPr>
              <w:spacing w:before="120"/>
              <w:ind w:firstLine="720"/>
              <w:rPr>
                <w:rFonts w:ascii="Times New Roman" w:hAnsi="Times New Roman"/>
                <w:szCs w:val="26"/>
              </w:rPr>
            </w:pPr>
            <w:r w:rsidRPr="00AB057D">
              <w:rPr>
                <w:rFonts w:ascii="Times New Roman" w:hAnsi="Times New Roman"/>
                <w:szCs w:val="26"/>
              </w:rPr>
              <w:t> </w:t>
            </w:r>
          </w:p>
        </w:tc>
        <w:tc>
          <w:tcPr>
            <w:tcW w:w="1827" w:type="dxa"/>
            <w:tcBorders>
              <w:top w:val="outset" w:sz="6" w:space="0" w:color="auto"/>
              <w:left w:val="outset" w:sz="6" w:space="0" w:color="auto"/>
              <w:bottom w:val="outset" w:sz="6" w:space="0" w:color="auto"/>
              <w:right w:val="outset" w:sz="6" w:space="0" w:color="auto"/>
            </w:tcBorders>
          </w:tcPr>
          <w:p w:rsidR="00682630" w:rsidRPr="00AB057D" w:rsidRDefault="00682630" w:rsidP="001819AE">
            <w:pPr>
              <w:spacing w:before="120"/>
              <w:rPr>
                <w:rFonts w:ascii="Times New Roman" w:hAnsi="Times New Roman"/>
                <w:szCs w:val="26"/>
              </w:rPr>
            </w:pPr>
            <w:r w:rsidRPr="00AB057D">
              <w:rPr>
                <w:rFonts w:ascii="Times New Roman" w:hAnsi="Times New Roman"/>
                <w:szCs w:val="26"/>
              </w:rPr>
              <w:t>1. Tiếng Việt 3 (tập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2. Tiếng Việt 3 (tập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3. Vở Tập viết 3 (tập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4. Vở Tập viết 3 (tập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5. Toán 3</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6. Tự nhiên và Xã hội 3</w:t>
            </w:r>
          </w:p>
          <w:p w:rsidR="00682630" w:rsidRPr="00AB057D" w:rsidRDefault="00682630" w:rsidP="005C0F1E">
            <w:pPr>
              <w:spacing w:before="120"/>
              <w:ind w:firstLine="720"/>
              <w:rPr>
                <w:rFonts w:ascii="Times New Roman" w:hAnsi="Times New Roman"/>
                <w:szCs w:val="26"/>
              </w:rPr>
            </w:pPr>
            <w:r w:rsidRPr="00AB057D">
              <w:rPr>
                <w:rFonts w:ascii="Times New Roman" w:hAnsi="Times New Roman"/>
                <w:szCs w:val="26"/>
              </w:rPr>
              <w:t> </w:t>
            </w:r>
          </w:p>
        </w:tc>
        <w:tc>
          <w:tcPr>
            <w:tcW w:w="1827" w:type="dxa"/>
            <w:tcBorders>
              <w:top w:val="outset" w:sz="6" w:space="0" w:color="auto"/>
              <w:left w:val="outset" w:sz="6" w:space="0" w:color="auto"/>
              <w:bottom w:val="outset" w:sz="6" w:space="0" w:color="auto"/>
              <w:right w:val="outset" w:sz="6" w:space="0" w:color="auto"/>
            </w:tcBorders>
          </w:tcPr>
          <w:p w:rsidR="00682630" w:rsidRPr="00AB057D" w:rsidRDefault="00682630" w:rsidP="001819AE">
            <w:pPr>
              <w:spacing w:before="120"/>
              <w:rPr>
                <w:rFonts w:ascii="Times New Roman" w:hAnsi="Times New Roman"/>
                <w:szCs w:val="26"/>
              </w:rPr>
            </w:pPr>
            <w:r w:rsidRPr="00AB057D">
              <w:rPr>
                <w:rFonts w:ascii="Times New Roman" w:hAnsi="Times New Roman"/>
                <w:szCs w:val="26"/>
              </w:rPr>
              <w:t>1. Tiếng Việt 4 (tập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2. Tiếng Việt 4 (tập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3. Toán 4</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4. Đạo đức 4</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5. Khoa học 4</w:t>
            </w:r>
          </w:p>
          <w:p w:rsidR="00682630" w:rsidRPr="00AB057D" w:rsidRDefault="001819AE" w:rsidP="001819AE">
            <w:pPr>
              <w:spacing w:before="120"/>
              <w:rPr>
                <w:rFonts w:ascii="Times New Roman" w:hAnsi="Times New Roman"/>
                <w:szCs w:val="26"/>
              </w:rPr>
            </w:pPr>
            <w:r w:rsidRPr="00AB057D">
              <w:rPr>
                <w:rFonts w:ascii="Times New Roman" w:hAnsi="Times New Roman"/>
                <w:szCs w:val="26"/>
              </w:rPr>
              <w:t xml:space="preserve">6. Lịch sử và Địa </w:t>
            </w:r>
            <w:r w:rsidR="00682630" w:rsidRPr="00AB057D">
              <w:rPr>
                <w:rFonts w:ascii="Times New Roman" w:hAnsi="Times New Roman"/>
                <w:szCs w:val="26"/>
              </w:rPr>
              <w:t>lí 4</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7. Âm nhạc 4</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8. Mĩ thuật 4</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 xml:space="preserve">9. Kĩ thuật 4 </w:t>
            </w:r>
          </w:p>
        </w:tc>
        <w:tc>
          <w:tcPr>
            <w:tcW w:w="1707" w:type="dxa"/>
            <w:tcBorders>
              <w:top w:val="outset" w:sz="6" w:space="0" w:color="auto"/>
              <w:left w:val="outset" w:sz="6" w:space="0" w:color="auto"/>
              <w:bottom w:val="outset" w:sz="6" w:space="0" w:color="auto"/>
              <w:right w:val="outset" w:sz="6" w:space="0" w:color="auto"/>
            </w:tcBorders>
          </w:tcPr>
          <w:p w:rsidR="00682630" w:rsidRPr="00AB057D" w:rsidRDefault="00682630" w:rsidP="001819AE">
            <w:pPr>
              <w:spacing w:before="120"/>
              <w:rPr>
                <w:rFonts w:ascii="Times New Roman" w:hAnsi="Times New Roman"/>
                <w:szCs w:val="26"/>
              </w:rPr>
            </w:pPr>
            <w:r w:rsidRPr="00AB057D">
              <w:rPr>
                <w:rFonts w:ascii="Times New Roman" w:hAnsi="Times New Roman"/>
                <w:szCs w:val="26"/>
              </w:rPr>
              <w:t>1. Tiếng Việt 5 (tập 1)</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2. Tiếng Việt 5 (tập 2)</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3. Toán 5</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4. Đạo đức 5</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5. Khoa học 5</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6. Lịch sử và Địa lí 5</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7. Âm nhạc 5</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8. Mĩ thuật 5</w:t>
            </w:r>
          </w:p>
          <w:p w:rsidR="00682630" w:rsidRPr="00AB057D" w:rsidRDefault="00682630" w:rsidP="001819AE">
            <w:pPr>
              <w:spacing w:before="120"/>
              <w:rPr>
                <w:rFonts w:ascii="Times New Roman" w:hAnsi="Times New Roman"/>
                <w:szCs w:val="26"/>
              </w:rPr>
            </w:pPr>
            <w:r w:rsidRPr="00AB057D">
              <w:rPr>
                <w:rFonts w:ascii="Times New Roman" w:hAnsi="Times New Roman"/>
                <w:szCs w:val="26"/>
              </w:rPr>
              <w:t xml:space="preserve">9. Kĩ thuật 5 </w:t>
            </w:r>
          </w:p>
        </w:tc>
      </w:tr>
    </w:tbl>
    <w:p w:rsidR="00BC509D" w:rsidRPr="00AB057D" w:rsidRDefault="00BC509D" w:rsidP="005C0F1E">
      <w:pPr>
        <w:spacing w:before="120"/>
        <w:ind w:firstLine="720"/>
        <w:jc w:val="both"/>
        <w:rPr>
          <w:rFonts w:ascii="Times New Roman" w:hAnsi="Times New Roman"/>
          <w:szCs w:val="26"/>
          <w:lang w:val="vi-VN"/>
        </w:rPr>
      </w:pPr>
      <w:r w:rsidRPr="00AB057D">
        <w:rPr>
          <w:rFonts w:ascii="Times New Roman" w:hAnsi="Times New Roman"/>
          <w:szCs w:val="26"/>
        </w:rPr>
        <w:t>- C</w:t>
      </w:r>
      <w:r w:rsidRPr="00AB057D">
        <w:rPr>
          <w:rFonts w:ascii="Times New Roman" w:hAnsi="Times New Roman"/>
          <w:szCs w:val="26"/>
          <w:lang w:val="vi-VN"/>
        </w:rPr>
        <w:t xml:space="preserve">ác trường tiểu học xây dựng tủ sách dùng chung; bảo đảm ngay từ khi bước vào năm học mới tất cả học sinh đều có sách giáo khoa để học tập. </w:t>
      </w:r>
    </w:p>
    <w:p w:rsidR="00361C9A" w:rsidRPr="00AB057D" w:rsidRDefault="00361C9A"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Giáo viên cần hướng dẫn sử dụng sách, vở hàng ngày để học sinh không phải mang theo</w:t>
      </w:r>
      <w:r w:rsidR="0045282D" w:rsidRPr="00AB057D">
        <w:rPr>
          <w:rFonts w:ascii="Times New Roman" w:hAnsi="Times New Roman"/>
          <w:szCs w:val="26"/>
          <w:lang w:val="vi-VN"/>
        </w:rPr>
        <w:t xml:space="preserve"> nhiều sách, vở khi tới trường; </w:t>
      </w:r>
      <w:r w:rsidR="009D151F" w:rsidRPr="00AB057D">
        <w:rPr>
          <w:rFonts w:ascii="Times New Roman" w:hAnsi="Times New Roman"/>
          <w:szCs w:val="26"/>
          <w:lang w:val="vi-VN"/>
        </w:rPr>
        <w:t>sử dụng có hiệu quả sách và tài liệu của thư viện nhà trường.</w:t>
      </w:r>
      <w:r w:rsidR="00D850AD" w:rsidRPr="00AB057D">
        <w:rPr>
          <w:rFonts w:ascii="Times New Roman" w:hAnsi="Times New Roman"/>
          <w:szCs w:val="26"/>
          <w:lang w:val="vi-VN"/>
        </w:rPr>
        <w:t xml:space="preserve"> Nơi có điều kiện thì tổ chức </w:t>
      </w:r>
      <w:r w:rsidR="00770BF3" w:rsidRPr="00AB057D">
        <w:rPr>
          <w:rFonts w:ascii="Times New Roman" w:hAnsi="Times New Roman"/>
          <w:szCs w:val="26"/>
          <w:lang w:val="vi-VN"/>
        </w:rPr>
        <w:t>cho học sinh để sách vở, đồ dùng học tập tại lớp.</w:t>
      </w:r>
    </w:p>
    <w:p w:rsidR="00BC509D"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 </w:t>
      </w:r>
      <w:r w:rsidR="00965560" w:rsidRPr="00AB057D">
        <w:rPr>
          <w:rFonts w:ascii="Times New Roman" w:hAnsi="Times New Roman"/>
          <w:szCs w:val="26"/>
          <w:lang w:val="vi-VN"/>
        </w:rPr>
        <w:t>C</w:t>
      </w:r>
      <w:r w:rsidR="004A4FD9" w:rsidRPr="00AB057D">
        <w:rPr>
          <w:rFonts w:ascii="Times New Roman" w:hAnsi="Times New Roman"/>
          <w:szCs w:val="26"/>
          <w:lang w:val="vi-VN"/>
        </w:rPr>
        <w:t xml:space="preserve">ác </w:t>
      </w:r>
      <w:r w:rsidR="000D1DE3" w:rsidRPr="00AB057D">
        <w:rPr>
          <w:rFonts w:ascii="Times New Roman" w:hAnsi="Times New Roman"/>
          <w:szCs w:val="26"/>
          <w:lang w:val="vi-VN"/>
        </w:rPr>
        <w:t>s</w:t>
      </w:r>
      <w:r w:rsidR="004A4FD9" w:rsidRPr="00AB057D">
        <w:rPr>
          <w:rFonts w:ascii="Times New Roman" w:hAnsi="Times New Roman"/>
          <w:szCs w:val="26"/>
          <w:lang w:val="vi-VN"/>
        </w:rPr>
        <w:t xml:space="preserve">ở </w:t>
      </w:r>
      <w:r w:rsidR="00965560" w:rsidRPr="00AB057D">
        <w:rPr>
          <w:rFonts w:ascii="Times New Roman" w:hAnsi="Times New Roman"/>
          <w:szCs w:val="26"/>
          <w:lang w:val="vi-VN"/>
        </w:rPr>
        <w:t xml:space="preserve">huy động các nguồn kinh phí để </w:t>
      </w:r>
      <w:r w:rsidR="004A4FD9" w:rsidRPr="00AB057D">
        <w:rPr>
          <w:rFonts w:ascii="Times New Roman" w:hAnsi="Times New Roman"/>
          <w:szCs w:val="26"/>
          <w:lang w:val="vi-VN"/>
        </w:rPr>
        <w:t xml:space="preserve">thực hiện việc </w:t>
      </w:r>
      <w:r w:rsidRPr="00AB057D">
        <w:rPr>
          <w:rFonts w:ascii="Times New Roman" w:hAnsi="Times New Roman"/>
          <w:szCs w:val="26"/>
          <w:lang w:val="vi-VN"/>
        </w:rPr>
        <w:t>cấp sách giáo khoa, không thu tiền đối với học sinh ở địa bàn đặc biệt khó khăn, học sinh là con liệt s</w:t>
      </w:r>
      <w:r w:rsidR="00E86EA2" w:rsidRPr="00AB057D">
        <w:rPr>
          <w:rFonts w:ascii="Times New Roman" w:hAnsi="Times New Roman"/>
          <w:szCs w:val="26"/>
          <w:lang w:val="vi-VN"/>
        </w:rPr>
        <w:t>ỹ</w:t>
      </w:r>
      <w:r w:rsidR="00C859FE" w:rsidRPr="00AB057D">
        <w:rPr>
          <w:rFonts w:ascii="Times New Roman" w:hAnsi="Times New Roman"/>
          <w:szCs w:val="26"/>
          <w:lang w:val="vi-VN"/>
        </w:rPr>
        <w:t>, con thương binh.</w:t>
      </w:r>
    </w:p>
    <w:p w:rsidR="00682630" w:rsidRPr="00AB057D" w:rsidRDefault="009D151F"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Khuyến khích các trường </w:t>
      </w:r>
      <w:r w:rsidR="00E26AF0" w:rsidRPr="00AB057D">
        <w:rPr>
          <w:rFonts w:ascii="Times New Roman" w:hAnsi="Times New Roman"/>
          <w:szCs w:val="26"/>
          <w:lang w:val="vi-VN"/>
        </w:rPr>
        <w:t xml:space="preserve">xây dựng tủ sách lớp học, </w:t>
      </w:r>
      <w:r w:rsidRPr="00AB057D">
        <w:rPr>
          <w:rFonts w:ascii="Times New Roman" w:hAnsi="Times New Roman"/>
          <w:szCs w:val="26"/>
          <w:lang w:val="vi-VN"/>
        </w:rPr>
        <w:t>áp dụng mô hình “thư viện xanh”, “thư viện thân t</w:t>
      </w:r>
      <w:r w:rsidR="001B7585" w:rsidRPr="00AB057D">
        <w:rPr>
          <w:rFonts w:ascii="Times New Roman" w:hAnsi="Times New Roman"/>
          <w:szCs w:val="26"/>
          <w:lang w:val="vi-VN"/>
        </w:rPr>
        <w:t>hiện”</w:t>
      </w:r>
      <w:r w:rsidR="00663A31" w:rsidRPr="00AB057D">
        <w:rPr>
          <w:rFonts w:ascii="Times New Roman" w:hAnsi="Times New Roman"/>
          <w:szCs w:val="26"/>
          <w:lang w:val="vi-VN"/>
        </w:rPr>
        <w:t>,</w:t>
      </w:r>
      <w:r w:rsidR="00E26AF0" w:rsidRPr="00AB057D">
        <w:rPr>
          <w:rFonts w:ascii="Times New Roman" w:hAnsi="Times New Roman"/>
          <w:szCs w:val="26"/>
          <w:lang w:val="vi-VN"/>
        </w:rPr>
        <w:t xml:space="preserve"> phát triển văn hóa đọc </w:t>
      </w:r>
      <w:r w:rsidR="001B7585" w:rsidRPr="00AB057D">
        <w:rPr>
          <w:rFonts w:ascii="Times New Roman" w:hAnsi="Times New Roman"/>
          <w:szCs w:val="26"/>
          <w:lang w:val="vi-VN"/>
        </w:rPr>
        <w:t>…phù hợp điều kiện thực tế.</w:t>
      </w:r>
    </w:p>
    <w:p w:rsidR="00682630" w:rsidRPr="00AB057D" w:rsidRDefault="00BC509D" w:rsidP="005C0F1E">
      <w:pPr>
        <w:spacing w:before="120"/>
        <w:ind w:firstLine="720"/>
        <w:jc w:val="both"/>
        <w:outlineLvl w:val="0"/>
        <w:rPr>
          <w:rFonts w:ascii="Times New Roman" w:hAnsi="Times New Roman"/>
          <w:szCs w:val="26"/>
          <w:lang w:val="vi-VN"/>
        </w:rPr>
      </w:pPr>
      <w:r w:rsidRPr="00AB057D">
        <w:rPr>
          <w:rFonts w:ascii="Times New Roman" w:hAnsi="Times New Roman"/>
          <w:szCs w:val="26"/>
          <w:lang w:val="vi-VN"/>
        </w:rPr>
        <w:t xml:space="preserve">2. </w:t>
      </w:r>
      <w:r w:rsidR="00682630" w:rsidRPr="00AB057D">
        <w:rPr>
          <w:rFonts w:ascii="Times New Roman" w:hAnsi="Times New Roman"/>
          <w:szCs w:val="26"/>
          <w:lang w:val="vi-VN"/>
        </w:rPr>
        <w:t>Thiết bị dạy học</w:t>
      </w:r>
    </w:p>
    <w:p w:rsidR="009E0C58" w:rsidRPr="00AB057D" w:rsidRDefault="00682630" w:rsidP="009E0C58">
      <w:pPr>
        <w:spacing w:before="120"/>
        <w:ind w:firstLine="720"/>
        <w:jc w:val="both"/>
        <w:outlineLvl w:val="0"/>
        <w:rPr>
          <w:rFonts w:ascii="Times New Roman" w:hAnsi="Times New Roman"/>
          <w:szCs w:val="26"/>
          <w:lang w:val="vi-VN"/>
        </w:rPr>
      </w:pPr>
      <w:r w:rsidRPr="00AB057D">
        <w:rPr>
          <w:rFonts w:ascii="Times New Roman" w:hAnsi="Times New Roman"/>
          <w:szCs w:val="26"/>
          <w:lang w:val="vi-VN"/>
        </w:rPr>
        <w:t xml:space="preserve">- Tổ chức kiểm tra, rà soát thực trạng cơ sở vật chất, thiết bị dạy học (TBDH) để có kế hoạch sửa chữa và bổ sung kịp thời theo danh mục thiết bị dạy học tối thiểu </w:t>
      </w:r>
      <w:r w:rsidR="00FB2CC3" w:rsidRPr="00AB057D">
        <w:rPr>
          <w:rFonts w:ascii="Times New Roman" w:hAnsi="Times New Roman"/>
          <w:szCs w:val="26"/>
          <w:lang w:val="vi-VN"/>
        </w:rPr>
        <w:t>đã ban hành</w:t>
      </w:r>
      <w:r w:rsidRPr="00AB057D">
        <w:rPr>
          <w:rFonts w:ascii="Times New Roman" w:hAnsi="Times New Roman"/>
          <w:szCs w:val="26"/>
          <w:lang w:val="vi-VN"/>
        </w:rPr>
        <w:t xml:space="preserve"> (Thông tư số 1</w:t>
      </w:r>
      <w:r w:rsidR="000833F9" w:rsidRPr="00AB057D">
        <w:rPr>
          <w:rFonts w:ascii="Times New Roman" w:hAnsi="Times New Roman"/>
          <w:szCs w:val="26"/>
          <w:lang w:val="vi-VN"/>
        </w:rPr>
        <w:t xml:space="preserve">5/2009/TT-BGDĐT ngày 16/7/2009), đồng thời quản lí tốt </w:t>
      </w:r>
      <w:r w:rsidR="00AE1C21" w:rsidRPr="00AB057D">
        <w:rPr>
          <w:rFonts w:ascii="Times New Roman" w:hAnsi="Times New Roman"/>
          <w:szCs w:val="26"/>
          <w:lang w:val="vi-VN"/>
        </w:rPr>
        <w:t>việc sử d</w:t>
      </w:r>
      <w:r w:rsidR="000833F9" w:rsidRPr="00AB057D">
        <w:rPr>
          <w:rFonts w:ascii="Times New Roman" w:hAnsi="Times New Roman"/>
          <w:szCs w:val="26"/>
          <w:lang w:val="vi-VN"/>
        </w:rPr>
        <w:t>ụng và bảo quản đồ dùng dạy học.</w:t>
      </w:r>
      <w:r w:rsidR="002D52BE" w:rsidRPr="00AB057D">
        <w:rPr>
          <w:rFonts w:ascii="Times New Roman" w:hAnsi="Times New Roman"/>
          <w:szCs w:val="26"/>
          <w:lang w:val="vi-VN"/>
        </w:rPr>
        <w:t xml:space="preserve"> </w:t>
      </w:r>
      <w:r w:rsidR="009E0C58" w:rsidRPr="00AB057D">
        <w:rPr>
          <w:rFonts w:ascii="Times New Roman" w:hAnsi="Times New Roman"/>
          <w:szCs w:val="26"/>
          <w:lang w:val="vi-VN"/>
        </w:rPr>
        <w:t>Thực hiện Công văn số 7842/BGDĐT-</w:t>
      </w:r>
      <w:r w:rsidR="009E0C58" w:rsidRPr="00AB057D">
        <w:rPr>
          <w:rFonts w:ascii="Times New Roman" w:hAnsi="Times New Roman"/>
          <w:szCs w:val="26"/>
          <w:lang w:val="vi-VN"/>
        </w:rPr>
        <w:lastRenderedPageBreak/>
        <w:t>CSVCTBTH ngày 28/10/2013 về việc đầu tư mua sắm thiết bị dạy học, học liệu các cơ sở giáo dục đào tạo.</w:t>
      </w:r>
    </w:p>
    <w:p w:rsidR="004C35CF" w:rsidRPr="00AB057D" w:rsidRDefault="004C35CF" w:rsidP="004C35CF">
      <w:pPr>
        <w:spacing w:before="120"/>
        <w:ind w:firstLine="720"/>
        <w:jc w:val="both"/>
        <w:rPr>
          <w:rFonts w:ascii="Times New Roman" w:hAnsi="Times New Roman"/>
          <w:bCs/>
          <w:szCs w:val="26"/>
          <w:lang w:val="vi-VN"/>
        </w:rPr>
      </w:pPr>
      <w:r w:rsidRPr="00AB057D">
        <w:rPr>
          <w:rFonts w:ascii="Times New Roman" w:hAnsi="Times New Roman"/>
          <w:bCs/>
          <w:szCs w:val="26"/>
          <w:lang w:val="vi-VN"/>
        </w:rPr>
        <w:t>- Các sở chỉ đạo từng bước mua mới, thay thế, sửa chữa bàn ghế đáp ứng các</w:t>
      </w:r>
      <w:r w:rsidR="00E26AF0" w:rsidRPr="00AB057D">
        <w:rPr>
          <w:rFonts w:ascii="Times New Roman" w:hAnsi="Times New Roman"/>
          <w:bCs/>
          <w:szCs w:val="26"/>
          <w:lang w:val="vi-VN"/>
        </w:rPr>
        <w:t xml:space="preserve"> yêu cầu về vệ sinh, phù hợp tầm vóc học sinh và yêu cầu đổi mới hình thức, phương pháp dạy học</w:t>
      </w:r>
      <w:r w:rsidRPr="00AB057D">
        <w:rPr>
          <w:rFonts w:ascii="Times New Roman" w:hAnsi="Times New Roman"/>
          <w:bCs/>
          <w:szCs w:val="26"/>
          <w:lang w:val="vi-VN"/>
        </w:rPr>
        <w:t>.</w:t>
      </w:r>
    </w:p>
    <w:p w:rsidR="00CE31FA" w:rsidRPr="00AB057D" w:rsidRDefault="00CE31FA" w:rsidP="009E0C58">
      <w:pPr>
        <w:spacing w:before="120"/>
        <w:ind w:firstLine="720"/>
        <w:jc w:val="both"/>
        <w:outlineLvl w:val="0"/>
        <w:rPr>
          <w:rFonts w:ascii="Times New Roman" w:hAnsi="Times New Roman"/>
          <w:szCs w:val="26"/>
          <w:lang w:val="vi-VN"/>
        </w:rPr>
      </w:pPr>
      <w:r w:rsidRPr="00AB057D">
        <w:rPr>
          <w:rFonts w:ascii="Times New Roman" w:hAnsi="Times New Roman"/>
          <w:szCs w:val="26"/>
          <w:lang w:val="vi-VN"/>
        </w:rPr>
        <w:t xml:space="preserve">- </w:t>
      </w:r>
      <w:r w:rsidR="000833F9" w:rsidRPr="00AB057D">
        <w:rPr>
          <w:rFonts w:ascii="Times New Roman" w:hAnsi="Times New Roman"/>
          <w:szCs w:val="26"/>
          <w:lang w:val="vi-VN"/>
        </w:rPr>
        <w:t>K</w:t>
      </w:r>
      <w:r w:rsidRPr="00AB057D">
        <w:rPr>
          <w:rFonts w:ascii="Times New Roman" w:hAnsi="Times New Roman"/>
          <w:szCs w:val="26"/>
          <w:lang w:val="vi-VN"/>
        </w:rPr>
        <w:t>hai thác các nguồn lực nhằm tăng cường các TBDH hiện đại, thiết bị dạy học có yếu tố công nghệ thông tin, phần mềm dạy học.</w:t>
      </w:r>
    </w:p>
    <w:p w:rsidR="00EA1795" w:rsidRPr="00AB057D" w:rsidRDefault="00EA1795" w:rsidP="00EA1795">
      <w:pPr>
        <w:spacing w:before="120"/>
        <w:ind w:firstLine="720"/>
        <w:jc w:val="both"/>
        <w:rPr>
          <w:rFonts w:ascii="Times New Roman" w:hAnsi="Times New Roman"/>
          <w:szCs w:val="26"/>
          <w:lang w:val="vi-VN"/>
        </w:rPr>
      </w:pPr>
      <w:r w:rsidRPr="00AB057D">
        <w:rPr>
          <w:rFonts w:ascii="Times New Roman" w:hAnsi="Times New Roman"/>
          <w:bCs/>
          <w:szCs w:val="26"/>
          <w:lang w:val="vi-VN"/>
        </w:rPr>
        <w:t xml:space="preserve">- Xây dựng và tổ chức các sân chơi vận động ngoài trời, trong đó có các loại đồ chơi, thiết bị vận động phù hợp với học sinh tiểu học. </w:t>
      </w:r>
      <w:r w:rsidRPr="00AB057D">
        <w:rPr>
          <w:rFonts w:ascii="Times New Roman" w:hAnsi="Times New Roman"/>
          <w:szCs w:val="26"/>
          <w:lang w:val="vi-VN"/>
        </w:rPr>
        <w:t xml:space="preserve">Bảo quản tốt và sử dụng hiệu quả đàn piano kĩ thuật số trong giờ học âm nhạc và các hoạt động giáo dục khác. </w:t>
      </w:r>
    </w:p>
    <w:p w:rsidR="001057F7" w:rsidRPr="00AB057D" w:rsidRDefault="007135CA"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B</w:t>
      </w:r>
      <w:r w:rsidR="00682630" w:rsidRPr="00AB057D">
        <w:rPr>
          <w:rFonts w:ascii="Times New Roman" w:hAnsi="Times New Roman"/>
          <w:szCs w:val="26"/>
          <w:lang w:val="vi-VN"/>
        </w:rPr>
        <w:t xml:space="preserve">ồi dưỡng, nâng cao trình độ chuyên môn nghiệp vụ của viên chức </w:t>
      </w:r>
      <w:r w:rsidR="00FB2CC3" w:rsidRPr="00AB057D">
        <w:rPr>
          <w:rFonts w:ascii="Times New Roman" w:hAnsi="Times New Roman"/>
          <w:szCs w:val="26"/>
          <w:lang w:val="vi-VN"/>
        </w:rPr>
        <w:t>làm công tác</w:t>
      </w:r>
      <w:r w:rsidR="000D1DE3" w:rsidRPr="00AB057D">
        <w:rPr>
          <w:rFonts w:ascii="Times New Roman" w:hAnsi="Times New Roman"/>
          <w:szCs w:val="26"/>
          <w:lang w:val="vi-VN"/>
        </w:rPr>
        <w:t xml:space="preserve"> </w:t>
      </w:r>
      <w:r w:rsidRPr="00AB057D">
        <w:rPr>
          <w:rFonts w:ascii="Times New Roman" w:hAnsi="Times New Roman"/>
          <w:szCs w:val="26"/>
          <w:lang w:val="vi-VN"/>
        </w:rPr>
        <w:t>TBDH, ti</w:t>
      </w:r>
      <w:r w:rsidR="001057F7" w:rsidRPr="00AB057D">
        <w:rPr>
          <w:rFonts w:ascii="Times New Roman" w:hAnsi="Times New Roman"/>
          <w:szCs w:val="26"/>
          <w:lang w:val="vi-VN"/>
        </w:rPr>
        <w:t>ếp tục đẩy mạnh phong trào tự làm đồ dùng dạy học thông qua các hoạt động làm mới, cải tiến, sửa chữa đồ dùng dạy học; thu thập, tuyển chọn các sản phẩm tốt để lưu giữ, phổ biến, nhân rộng trong toàn ngành.</w:t>
      </w:r>
    </w:p>
    <w:p w:rsidR="00EA1795" w:rsidRPr="00AB057D" w:rsidRDefault="00EA1795" w:rsidP="00EA1795">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Tiếp tục triển khai Đề án “Phát triển thiết bị dạy học tự làm giáo dục mầm non và phổ thông giai đoạn 2010-2015” theo Quyết định số 4045/QĐ-BGDĐT ngày 16/9/2010 của Bộ trưởng Bộ Giáo dục và Đào tạo. </w:t>
      </w:r>
    </w:p>
    <w:p w:rsidR="00682630" w:rsidRPr="00AB057D" w:rsidRDefault="00303967" w:rsidP="005C0F1E">
      <w:pPr>
        <w:spacing w:before="120"/>
        <w:ind w:firstLine="720"/>
        <w:jc w:val="both"/>
        <w:rPr>
          <w:rFonts w:ascii="Times New Roman" w:hAnsi="Times New Roman"/>
          <w:b/>
          <w:szCs w:val="26"/>
          <w:lang w:val="vi-VN"/>
        </w:rPr>
      </w:pPr>
      <w:r w:rsidRPr="00AB057D">
        <w:rPr>
          <w:rFonts w:ascii="Times New Roman" w:hAnsi="Times New Roman"/>
          <w:b/>
          <w:szCs w:val="26"/>
          <w:lang w:val="vi-VN"/>
        </w:rPr>
        <w:t>I</w:t>
      </w:r>
      <w:r w:rsidR="004C7ED8" w:rsidRPr="00AB057D">
        <w:rPr>
          <w:rFonts w:ascii="Times New Roman" w:hAnsi="Times New Roman"/>
          <w:b/>
          <w:szCs w:val="26"/>
          <w:lang w:val="vi-VN"/>
        </w:rPr>
        <w:t>V</w:t>
      </w:r>
      <w:r w:rsidR="003577D0" w:rsidRPr="00AB057D">
        <w:rPr>
          <w:rFonts w:ascii="Times New Roman" w:hAnsi="Times New Roman"/>
          <w:b/>
          <w:szCs w:val="26"/>
          <w:lang w:val="vi-VN"/>
        </w:rPr>
        <w:t xml:space="preserve">. </w:t>
      </w:r>
      <w:r w:rsidR="00682630" w:rsidRPr="00AB057D">
        <w:rPr>
          <w:rFonts w:ascii="Times New Roman" w:hAnsi="Times New Roman"/>
          <w:b/>
          <w:szCs w:val="26"/>
          <w:lang w:val="vi-VN"/>
        </w:rPr>
        <w:t xml:space="preserve">Dạy học </w:t>
      </w:r>
      <w:r w:rsidR="00763976" w:rsidRPr="00AB057D">
        <w:rPr>
          <w:rFonts w:ascii="Times New Roman" w:hAnsi="Times New Roman"/>
          <w:b/>
          <w:szCs w:val="26"/>
          <w:lang w:val="vi-VN"/>
        </w:rPr>
        <w:t>đối với</w:t>
      </w:r>
      <w:r w:rsidR="00682630" w:rsidRPr="00AB057D">
        <w:rPr>
          <w:rFonts w:ascii="Times New Roman" w:hAnsi="Times New Roman"/>
          <w:b/>
          <w:szCs w:val="26"/>
          <w:lang w:val="vi-VN"/>
        </w:rPr>
        <w:t xml:space="preserve"> học sinh có hoàn cảnh khó khăn</w:t>
      </w:r>
    </w:p>
    <w:p w:rsidR="00682630" w:rsidRPr="00AB057D" w:rsidRDefault="00682630" w:rsidP="005C0F1E">
      <w:pPr>
        <w:spacing w:before="120"/>
        <w:ind w:firstLine="720"/>
        <w:jc w:val="both"/>
        <w:outlineLvl w:val="0"/>
        <w:rPr>
          <w:rFonts w:ascii="Times New Roman" w:hAnsi="Times New Roman"/>
          <w:szCs w:val="26"/>
          <w:lang w:val="vi-VN"/>
        </w:rPr>
      </w:pPr>
      <w:r w:rsidRPr="00AB057D">
        <w:rPr>
          <w:rFonts w:ascii="Times New Roman" w:hAnsi="Times New Roman"/>
          <w:szCs w:val="26"/>
          <w:lang w:val="vi-VN"/>
        </w:rPr>
        <w:t xml:space="preserve">1. </w:t>
      </w:r>
      <w:r w:rsidR="00763976" w:rsidRPr="00AB057D">
        <w:rPr>
          <w:rFonts w:ascii="Times New Roman" w:hAnsi="Times New Roman"/>
          <w:szCs w:val="26"/>
          <w:lang w:val="vi-VN"/>
        </w:rPr>
        <w:t xml:space="preserve">Đối với </w:t>
      </w:r>
      <w:r w:rsidR="00303967" w:rsidRPr="00AB057D">
        <w:rPr>
          <w:rFonts w:ascii="Times New Roman" w:hAnsi="Times New Roman"/>
          <w:szCs w:val="26"/>
          <w:lang w:val="vi-VN"/>
        </w:rPr>
        <w:t>học sinh dân tộc thiểu số</w:t>
      </w:r>
    </w:p>
    <w:p w:rsidR="00E23504" w:rsidRPr="00AB057D" w:rsidRDefault="00E23504" w:rsidP="00E23504">
      <w:pPr>
        <w:spacing w:before="120"/>
        <w:ind w:firstLine="720"/>
        <w:jc w:val="both"/>
        <w:outlineLvl w:val="0"/>
        <w:rPr>
          <w:rFonts w:ascii="Times New Roman" w:hAnsi="Times New Roman"/>
          <w:szCs w:val="26"/>
          <w:lang w:val="vi-VN"/>
        </w:rPr>
      </w:pPr>
      <w:r w:rsidRPr="00AB057D">
        <w:rPr>
          <w:rFonts w:ascii="Times New Roman" w:hAnsi="Times New Roman"/>
          <w:szCs w:val="26"/>
          <w:lang w:val="vi-VN"/>
        </w:rPr>
        <w:t>- Các địa phương xây dựng kế hoạch triển</w:t>
      </w:r>
      <w:r w:rsidR="00E26AF0" w:rsidRPr="00AB057D">
        <w:rPr>
          <w:rFonts w:ascii="Times New Roman" w:hAnsi="Times New Roman"/>
          <w:szCs w:val="26"/>
          <w:lang w:val="vi-VN"/>
        </w:rPr>
        <w:t xml:space="preserve"> khai</w:t>
      </w:r>
      <w:r w:rsidR="002A2054" w:rsidRPr="00AB057D">
        <w:rPr>
          <w:rFonts w:ascii="Times New Roman" w:hAnsi="Times New Roman"/>
          <w:szCs w:val="26"/>
          <w:lang w:val="vi-VN"/>
        </w:rPr>
        <w:t xml:space="preserve"> Đề án “</w:t>
      </w:r>
      <w:r w:rsidRPr="00AB057D">
        <w:rPr>
          <w:rFonts w:ascii="Times New Roman" w:hAnsi="Times New Roman"/>
          <w:szCs w:val="26"/>
          <w:lang w:val="vi-VN"/>
        </w:rPr>
        <w:t>Tăng cường tiếng Việt cho trẻ em mầm non, học sinh tiểu học vùng dân tộc thiểu số giai đoạn 2016-2020, định hướng đến</w:t>
      </w:r>
      <w:r w:rsidR="00DE12C8">
        <w:rPr>
          <w:rFonts w:ascii="Times New Roman" w:hAnsi="Times New Roman"/>
          <w:szCs w:val="26"/>
          <w:lang w:val="vi-VN"/>
        </w:rPr>
        <w:t xml:space="preserve"> 2025” theo Quyết định số 1008/</w:t>
      </w:r>
      <w:r w:rsidRPr="00AB057D">
        <w:rPr>
          <w:rFonts w:ascii="Times New Roman" w:hAnsi="Times New Roman"/>
          <w:szCs w:val="26"/>
          <w:lang w:val="vi-VN"/>
        </w:rPr>
        <w:t xml:space="preserve">QĐ-TTg ngày 02 tháng 6 năm 2016 của Thủ tướng Chính phủ  </w:t>
      </w:r>
    </w:p>
    <w:p w:rsidR="00AB1F8F" w:rsidRPr="00AB057D" w:rsidRDefault="00682630" w:rsidP="00AB1F8F">
      <w:pPr>
        <w:spacing w:before="120"/>
        <w:ind w:firstLine="720"/>
        <w:jc w:val="both"/>
        <w:rPr>
          <w:rFonts w:ascii="Times New Roman" w:hAnsi="Times New Roman"/>
          <w:spacing w:val="-2"/>
          <w:szCs w:val="26"/>
          <w:lang w:val="vi-VN"/>
        </w:rPr>
      </w:pPr>
      <w:r w:rsidRPr="00AB057D">
        <w:rPr>
          <w:rFonts w:ascii="Times New Roman" w:hAnsi="Times New Roman"/>
          <w:szCs w:val="26"/>
          <w:lang w:val="vi-VN"/>
        </w:rPr>
        <w:t xml:space="preserve">- Căn cứ vào thực tiễn địa phương, các </w:t>
      </w:r>
      <w:r w:rsidR="00854D0B" w:rsidRPr="00AB057D">
        <w:rPr>
          <w:rFonts w:ascii="Times New Roman" w:hAnsi="Times New Roman"/>
          <w:szCs w:val="26"/>
          <w:lang w:val="vi-VN"/>
        </w:rPr>
        <w:t>s</w:t>
      </w:r>
      <w:r w:rsidRPr="00AB057D">
        <w:rPr>
          <w:rFonts w:ascii="Times New Roman" w:hAnsi="Times New Roman"/>
          <w:szCs w:val="26"/>
          <w:lang w:val="vi-VN"/>
        </w:rPr>
        <w:t>ở</w:t>
      </w:r>
      <w:r w:rsidR="00763976" w:rsidRPr="00AB057D">
        <w:rPr>
          <w:rFonts w:ascii="Times New Roman" w:hAnsi="Times New Roman"/>
          <w:szCs w:val="26"/>
          <w:lang w:val="vi-VN"/>
        </w:rPr>
        <w:t>, phòng giáo dục và đào tạo</w:t>
      </w:r>
      <w:r w:rsidR="00DF51F2" w:rsidRPr="00AB057D">
        <w:rPr>
          <w:rFonts w:ascii="Times New Roman" w:hAnsi="Times New Roman"/>
          <w:szCs w:val="26"/>
          <w:lang w:val="vi-VN"/>
        </w:rPr>
        <w:t xml:space="preserve"> </w:t>
      </w:r>
      <w:r w:rsidR="00D3570B" w:rsidRPr="00AB057D">
        <w:rPr>
          <w:rFonts w:ascii="Times New Roman" w:hAnsi="Times New Roman"/>
          <w:szCs w:val="26"/>
          <w:lang w:val="vi-VN"/>
        </w:rPr>
        <w:t xml:space="preserve">cần chỉ đạo quyết liệt các trường </w:t>
      </w:r>
      <w:r w:rsidR="000A4842" w:rsidRPr="00AB057D">
        <w:rPr>
          <w:rFonts w:ascii="Times New Roman" w:hAnsi="Times New Roman"/>
          <w:szCs w:val="26"/>
          <w:lang w:val="vi-VN"/>
        </w:rPr>
        <w:t xml:space="preserve">thực hiện </w:t>
      </w:r>
      <w:r w:rsidR="00D3570B" w:rsidRPr="00AB057D">
        <w:rPr>
          <w:rFonts w:ascii="Times New Roman" w:hAnsi="Times New Roman"/>
          <w:szCs w:val="26"/>
          <w:lang w:val="vi-VN"/>
        </w:rPr>
        <w:t xml:space="preserve">có hiệu quả </w:t>
      </w:r>
      <w:r w:rsidR="000A4842" w:rsidRPr="00AB057D">
        <w:rPr>
          <w:rFonts w:ascii="Times New Roman" w:hAnsi="Times New Roman"/>
          <w:szCs w:val="26"/>
          <w:lang w:val="vi-VN"/>
        </w:rPr>
        <w:t>các</w:t>
      </w:r>
      <w:r w:rsidRPr="00AB057D">
        <w:rPr>
          <w:rFonts w:ascii="Times New Roman" w:hAnsi="Times New Roman"/>
          <w:szCs w:val="26"/>
          <w:lang w:val="vi-VN"/>
        </w:rPr>
        <w:t xml:space="preserve"> giải pháp nâng cao chất lượng dạy học tiếng Việt cho học sinh dân tộc thiểu số</w:t>
      </w:r>
      <w:r w:rsidR="00D3570B" w:rsidRPr="00AB057D">
        <w:rPr>
          <w:rFonts w:ascii="Times New Roman" w:hAnsi="Times New Roman"/>
          <w:szCs w:val="26"/>
          <w:lang w:val="vi-VN"/>
        </w:rPr>
        <w:t xml:space="preserve"> đảm bảo cho học sinh đạt chuẩn năng lực tiếng Việt của mỗi lớp</w:t>
      </w:r>
      <w:r w:rsidR="00AB1F8F" w:rsidRPr="00AB057D">
        <w:rPr>
          <w:rFonts w:ascii="Times New Roman" w:hAnsi="Times New Roman"/>
          <w:szCs w:val="26"/>
          <w:lang w:val="vi-VN"/>
        </w:rPr>
        <w:t>.</w:t>
      </w:r>
      <w:r w:rsidR="00AB1F8F" w:rsidRPr="00AB057D">
        <w:rPr>
          <w:rFonts w:ascii="Times New Roman" w:hAnsi="Times New Roman"/>
          <w:spacing w:val="-2"/>
          <w:szCs w:val="26"/>
          <w:lang w:val="vi-VN"/>
        </w:rPr>
        <w:t xml:space="preserve"> Trong điều kiện không thể dạy học tăng buổi trong tuần, hoặc dạy học 2 buổi/ngày cho học sinh lớp 1, các trường có thể điều chỉnh giảm nội </w:t>
      </w:r>
      <w:r w:rsidR="006306EC" w:rsidRPr="00AB057D">
        <w:rPr>
          <w:rFonts w:ascii="Times New Roman" w:hAnsi="Times New Roman"/>
          <w:spacing w:val="-2"/>
          <w:szCs w:val="26"/>
          <w:lang w:val="vi-VN"/>
        </w:rPr>
        <w:t>dung, thời lượng dạy học các</w:t>
      </w:r>
      <w:r w:rsidR="00AB1F8F" w:rsidRPr="00AB057D">
        <w:rPr>
          <w:rFonts w:ascii="Times New Roman" w:hAnsi="Times New Roman"/>
          <w:spacing w:val="-2"/>
          <w:szCs w:val="26"/>
          <w:lang w:val="vi-VN"/>
        </w:rPr>
        <w:t xml:space="preserve"> môn học khác để tập trung dạy học tiếng Việt cho học sinh.</w:t>
      </w:r>
    </w:p>
    <w:p w:rsidR="00827CDC" w:rsidRPr="00AB057D" w:rsidRDefault="00D3570B"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w:t>
      </w:r>
      <w:r w:rsidR="000A4842" w:rsidRPr="00AB057D">
        <w:rPr>
          <w:rFonts w:ascii="Times New Roman" w:hAnsi="Times New Roman"/>
          <w:szCs w:val="26"/>
          <w:lang w:val="vi-VN"/>
        </w:rPr>
        <w:t xml:space="preserve">- </w:t>
      </w:r>
      <w:r w:rsidR="00827CDC" w:rsidRPr="00AB057D">
        <w:rPr>
          <w:rFonts w:ascii="Times New Roman" w:hAnsi="Times New Roman"/>
          <w:szCs w:val="26"/>
          <w:lang w:val="vi-VN"/>
        </w:rPr>
        <w:t>Tổ chức tốt việc tập huấn, hướng dẫn, hội thảo chuyên đề trong quá trình triển khai các phương án dạy học tiếng Việt cho học sinh dân tộc thiểu số.</w:t>
      </w:r>
    </w:p>
    <w:p w:rsidR="007F7279" w:rsidRPr="00AB057D" w:rsidRDefault="00827CDC"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w:t>
      </w:r>
      <w:r w:rsidR="00FD5CCC" w:rsidRPr="00AB057D">
        <w:rPr>
          <w:rFonts w:ascii="Times New Roman" w:hAnsi="Times New Roman"/>
          <w:szCs w:val="26"/>
          <w:lang w:val="vi-VN"/>
        </w:rPr>
        <w:t xml:space="preserve"> </w:t>
      </w:r>
      <w:r w:rsidR="00D56EAC" w:rsidRPr="00AB057D">
        <w:rPr>
          <w:rFonts w:ascii="Times New Roman" w:hAnsi="Times New Roman"/>
          <w:szCs w:val="26"/>
          <w:lang w:val="vi-VN"/>
        </w:rPr>
        <w:t>Xây dựng</w:t>
      </w:r>
      <w:r w:rsidR="00682630" w:rsidRPr="00AB057D">
        <w:rPr>
          <w:rFonts w:ascii="Times New Roman" w:hAnsi="Times New Roman"/>
          <w:szCs w:val="26"/>
          <w:lang w:val="vi-VN"/>
        </w:rPr>
        <w:t xml:space="preserve"> môi trường giao tiếp tiếng Việt cho học sinh </w:t>
      </w:r>
      <w:r w:rsidR="00F63937" w:rsidRPr="00AB057D">
        <w:rPr>
          <w:rFonts w:ascii="Times New Roman" w:hAnsi="Times New Roman"/>
          <w:szCs w:val="26"/>
          <w:lang w:val="vi-VN"/>
        </w:rPr>
        <w:t xml:space="preserve">qua </w:t>
      </w:r>
      <w:r w:rsidR="00682630" w:rsidRPr="00AB057D">
        <w:rPr>
          <w:rFonts w:ascii="Times New Roman" w:hAnsi="Times New Roman"/>
          <w:szCs w:val="26"/>
          <w:lang w:val="vi-VN"/>
        </w:rPr>
        <w:t>các hoạt động dạy học</w:t>
      </w:r>
      <w:r w:rsidR="00F63937" w:rsidRPr="00AB057D">
        <w:rPr>
          <w:rFonts w:ascii="Times New Roman" w:hAnsi="Times New Roman"/>
          <w:szCs w:val="26"/>
          <w:lang w:val="vi-VN"/>
        </w:rPr>
        <w:t xml:space="preserve"> tiếng Việt trong</w:t>
      </w:r>
      <w:r w:rsidR="00682630" w:rsidRPr="00AB057D">
        <w:rPr>
          <w:rFonts w:ascii="Times New Roman" w:hAnsi="Times New Roman"/>
          <w:szCs w:val="26"/>
          <w:lang w:val="vi-VN"/>
        </w:rPr>
        <w:t xml:space="preserve"> các môn học và hoạt động giáo dục; tổ chức các trò chơi học tập, các hoạt động giao lưu văn hóa, văn nghệ</w:t>
      </w:r>
      <w:r w:rsidR="0043362C" w:rsidRPr="00AB057D">
        <w:rPr>
          <w:rFonts w:ascii="Times New Roman" w:hAnsi="Times New Roman"/>
          <w:szCs w:val="26"/>
          <w:lang w:val="vi-VN"/>
        </w:rPr>
        <w:t>, làm truyện tranh, cây từ vựng</w:t>
      </w:r>
      <w:r w:rsidR="00682630" w:rsidRPr="00AB057D">
        <w:rPr>
          <w:rFonts w:ascii="Times New Roman" w:hAnsi="Times New Roman"/>
          <w:szCs w:val="26"/>
          <w:lang w:val="vi-VN"/>
        </w:rPr>
        <w:t>; sử dụng hiệu quả các phương tiện hỗ trợ các kĩ năng nghe, nói, đọc, viết</w:t>
      </w:r>
      <w:r w:rsidR="00C66E63" w:rsidRPr="00AB057D">
        <w:rPr>
          <w:rFonts w:ascii="Times New Roman" w:hAnsi="Times New Roman"/>
          <w:szCs w:val="26"/>
          <w:lang w:val="vi-VN"/>
        </w:rPr>
        <w:t>; sử dụng hiệu quả thư việ</w:t>
      </w:r>
      <w:r w:rsidR="007F7279" w:rsidRPr="00AB057D">
        <w:rPr>
          <w:rFonts w:ascii="Times New Roman" w:hAnsi="Times New Roman"/>
          <w:szCs w:val="26"/>
          <w:lang w:val="vi-VN"/>
        </w:rPr>
        <w:t>n thân thiện, thư viện lưu động</w:t>
      </w:r>
      <w:r w:rsidR="00C66E63" w:rsidRPr="00AB057D">
        <w:rPr>
          <w:rFonts w:ascii="Times New Roman" w:hAnsi="Times New Roman"/>
          <w:szCs w:val="26"/>
          <w:lang w:val="vi-VN"/>
        </w:rPr>
        <w:t>; tổ chức ngày hội đọc, thi kể chuyện, gi</w:t>
      </w:r>
      <w:r w:rsidR="00E50237" w:rsidRPr="00AB057D">
        <w:rPr>
          <w:rFonts w:ascii="Times New Roman" w:hAnsi="Times New Roman"/>
          <w:szCs w:val="26"/>
          <w:lang w:val="vi-VN"/>
        </w:rPr>
        <w:t>ao lưu “Tiếng Việt của chúng em”,…</w:t>
      </w:r>
    </w:p>
    <w:p w:rsidR="00682630" w:rsidRPr="00AB057D" w:rsidRDefault="00C10DAD"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w:t>
      </w:r>
      <w:r w:rsidR="00682630" w:rsidRPr="00AB057D">
        <w:rPr>
          <w:rFonts w:ascii="Times New Roman" w:hAnsi="Times New Roman"/>
          <w:szCs w:val="26"/>
          <w:lang w:val="vi-VN"/>
        </w:rPr>
        <w:t xml:space="preserve">Việc tổ chức dạy học lớp ghép </w:t>
      </w:r>
      <w:r w:rsidR="00470934" w:rsidRPr="00AB057D">
        <w:rPr>
          <w:rFonts w:ascii="Times New Roman" w:hAnsi="Times New Roman"/>
          <w:szCs w:val="26"/>
          <w:lang w:val="vi-VN"/>
        </w:rPr>
        <w:t>thực hiện</w:t>
      </w:r>
      <w:r w:rsidR="00682630" w:rsidRPr="00AB057D">
        <w:rPr>
          <w:rFonts w:ascii="Times New Roman" w:hAnsi="Times New Roman"/>
          <w:szCs w:val="26"/>
          <w:lang w:val="vi-VN"/>
        </w:rPr>
        <w:t xml:space="preserve"> theo</w:t>
      </w:r>
      <w:r w:rsidR="00E26AF0" w:rsidRPr="00AB057D">
        <w:rPr>
          <w:rFonts w:ascii="Times New Roman" w:hAnsi="Times New Roman"/>
          <w:szCs w:val="26"/>
          <w:lang w:val="vi-VN"/>
        </w:rPr>
        <w:t xml:space="preserve"> mô hình trường học mới và theo</w:t>
      </w:r>
      <w:r w:rsidR="00682630" w:rsidRPr="00AB057D">
        <w:rPr>
          <w:rFonts w:ascii="Times New Roman" w:hAnsi="Times New Roman"/>
          <w:szCs w:val="26"/>
          <w:lang w:val="vi-VN"/>
        </w:rPr>
        <w:t xml:space="preserve"> Công văn số 9548/BGDĐT-GDTH ngày 13/10/2008 về việc Hướng dẫn quản lí và tổ chức dạy học lớp ghép. </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2. </w:t>
      </w:r>
      <w:r w:rsidR="00470934" w:rsidRPr="00AB057D">
        <w:rPr>
          <w:rFonts w:ascii="Times New Roman" w:hAnsi="Times New Roman"/>
          <w:szCs w:val="26"/>
          <w:lang w:val="vi-VN"/>
        </w:rPr>
        <w:t>Đối với</w:t>
      </w:r>
      <w:r w:rsidRPr="00AB057D">
        <w:rPr>
          <w:rFonts w:ascii="Times New Roman" w:hAnsi="Times New Roman"/>
          <w:szCs w:val="26"/>
          <w:lang w:val="vi-VN"/>
        </w:rPr>
        <w:t xml:space="preserve"> trẻ em lang thang cơ nhỡ</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Thực hiện Thông tư số 39/2009/TT-BGDĐT </w:t>
      </w:r>
      <w:r w:rsidR="00FD5CCC" w:rsidRPr="00AB057D">
        <w:rPr>
          <w:rFonts w:ascii="Times New Roman" w:hAnsi="Times New Roman"/>
          <w:szCs w:val="26"/>
          <w:lang w:val="vi-VN"/>
        </w:rPr>
        <w:t>ngày 19/12/2009 ban hành q</w:t>
      </w:r>
      <w:r w:rsidRPr="00AB057D">
        <w:rPr>
          <w:rFonts w:ascii="Times New Roman" w:hAnsi="Times New Roman"/>
          <w:iCs/>
          <w:szCs w:val="26"/>
          <w:lang w:val="vi-VN"/>
        </w:rPr>
        <w:t xml:space="preserve">uy định giáo dục hòa nhập cho trẻ em có hoàn cảnh khó khăn. </w:t>
      </w:r>
      <w:r w:rsidRPr="00AB057D">
        <w:rPr>
          <w:rFonts w:ascii="Times New Roman" w:hAnsi="Times New Roman"/>
          <w:szCs w:val="26"/>
          <w:lang w:val="vi-VN"/>
        </w:rPr>
        <w:t xml:space="preserve">Tổ chức các lớp học linh </w:t>
      </w:r>
      <w:r w:rsidRPr="00AB057D">
        <w:rPr>
          <w:rFonts w:ascii="Times New Roman" w:hAnsi="Times New Roman"/>
          <w:szCs w:val="26"/>
          <w:lang w:val="vi-VN"/>
        </w:rPr>
        <w:lastRenderedPageBreak/>
        <w:t xml:space="preserve">hoạt cho trẻ lang thang, cơ nhỡ theo kế hoạch dạy học và thời khoá biểu được điều chỉnh phù hợp với đối tượng học sinh và điều kiện của địa phương; chương trình tập trung vào các môn Tiếng Việt, Toán </w:t>
      </w:r>
      <w:r w:rsidR="007F4D50" w:rsidRPr="00AB057D">
        <w:rPr>
          <w:rFonts w:ascii="Times New Roman" w:hAnsi="Times New Roman"/>
          <w:szCs w:val="26"/>
          <w:lang w:val="vi-VN"/>
        </w:rPr>
        <w:t xml:space="preserve">nhằm </w:t>
      </w:r>
      <w:r w:rsidRPr="00AB057D">
        <w:rPr>
          <w:rFonts w:ascii="Times New Roman" w:hAnsi="Times New Roman"/>
          <w:szCs w:val="26"/>
          <w:lang w:val="vi-VN"/>
        </w:rPr>
        <w:t xml:space="preserve">rèn kĩ năng đọc, viết và tính toán cho học sinh. Căn cứ vào số lượng trẻ có thể tổ chức thành các lớp cùng trình độ hoặc các lớp ghép không quá hai trình độ. Đánh giá và xếp loại học sinh có hoàn cảnh khó khăn cần căn cứ vào mức độ đạt được so với nội dung và yêu cầu đã được điều chỉnh theo quy định tại Thông tư số 39/2009/TT-BGDĐT. </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3. </w:t>
      </w:r>
      <w:r w:rsidR="00470934" w:rsidRPr="00AB057D">
        <w:rPr>
          <w:rFonts w:ascii="Times New Roman" w:hAnsi="Times New Roman"/>
          <w:szCs w:val="26"/>
          <w:lang w:val="vi-VN"/>
        </w:rPr>
        <w:t xml:space="preserve">Đối với </w:t>
      </w:r>
      <w:r w:rsidR="00B928A5" w:rsidRPr="00AB057D">
        <w:rPr>
          <w:rFonts w:ascii="Times New Roman" w:hAnsi="Times New Roman"/>
          <w:szCs w:val="26"/>
          <w:lang w:val="vi-VN"/>
        </w:rPr>
        <w:t>trẻ em</w:t>
      </w:r>
      <w:r w:rsidRPr="00AB057D">
        <w:rPr>
          <w:rFonts w:ascii="Times New Roman" w:hAnsi="Times New Roman"/>
          <w:szCs w:val="26"/>
          <w:lang w:val="vi-VN"/>
        </w:rPr>
        <w:t xml:space="preserve"> khuyết tật</w:t>
      </w:r>
    </w:p>
    <w:p w:rsidR="00AB1F8F" w:rsidRPr="00AB057D" w:rsidRDefault="00A40FB6" w:rsidP="00AB1F8F">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w:t>
      </w:r>
      <w:r w:rsidR="00AB1F8F" w:rsidRPr="00AB057D">
        <w:rPr>
          <w:rFonts w:ascii="Times New Roman" w:hAnsi="Times New Roman"/>
          <w:szCs w:val="26"/>
          <w:lang w:val="vi-VN"/>
        </w:rPr>
        <w:t>Tăng cường cơ hội tiếp cận giáo dụ</w:t>
      </w:r>
      <w:r w:rsidR="006442F6" w:rsidRPr="00AB057D">
        <w:rPr>
          <w:rFonts w:ascii="Times New Roman" w:hAnsi="Times New Roman"/>
          <w:szCs w:val="26"/>
          <w:lang w:val="vi-VN"/>
        </w:rPr>
        <w:t>c cho trẻ khuyết tật theo Luật N</w:t>
      </w:r>
      <w:r w:rsidR="00AB1F8F" w:rsidRPr="00AB057D">
        <w:rPr>
          <w:rFonts w:ascii="Times New Roman" w:hAnsi="Times New Roman"/>
          <w:szCs w:val="26"/>
          <w:lang w:val="vi-VN"/>
        </w:rPr>
        <w:t>gười khuyết tật và các văn bản quy phạm pháp luật về giáo dục khuyết tật. Tích cực tham mưu với Ủy ban nhân dân tỉnh trong việc xây dựng kế hoạch triển khai Nghị định số 28/2012/NĐ-CP ngày 10/4/2012 Quy định chi tiết và hướng dẫn</w:t>
      </w:r>
      <w:r w:rsidR="006442F6" w:rsidRPr="00AB057D">
        <w:rPr>
          <w:rFonts w:ascii="Times New Roman" w:hAnsi="Times New Roman"/>
          <w:szCs w:val="26"/>
          <w:lang w:val="vi-VN"/>
        </w:rPr>
        <w:t xml:space="preserve"> thi hành một số điều của Luật N</w:t>
      </w:r>
      <w:r w:rsidR="00AB1F8F" w:rsidRPr="00AB057D">
        <w:rPr>
          <w:rFonts w:ascii="Times New Roman" w:hAnsi="Times New Roman"/>
          <w:szCs w:val="26"/>
          <w:lang w:val="vi-VN"/>
        </w:rPr>
        <w:t>gười khuyết tật, Đề án Hỗ trợ người khuyết tật giai đoạn 2012</w:t>
      </w:r>
      <w:r w:rsidR="006442F6" w:rsidRPr="00AB057D">
        <w:rPr>
          <w:rFonts w:ascii="Times New Roman" w:hAnsi="Times New Roman"/>
          <w:szCs w:val="26"/>
          <w:lang w:val="vi-VN"/>
        </w:rPr>
        <w:t xml:space="preserve"> </w:t>
      </w:r>
      <w:r w:rsidR="00AB1F8F" w:rsidRPr="00AB057D">
        <w:rPr>
          <w:rFonts w:ascii="Times New Roman" w:hAnsi="Times New Roman"/>
          <w:szCs w:val="26"/>
          <w:lang w:val="vi-VN"/>
        </w:rPr>
        <w:t>- 2020 theo Quyết định số 1019/QĐ–TTg của Thủ tướng Chính phủ, Thông tư liên tịch số 58/2012/TTLT-BGDĐT-BLĐTBXH Quy định về điều kiện và thủ tục thành lập, hoạt động, đình chỉ hoạt động, tổ chức lại, giải thể trung tâm hỗ trợ phát triển giáo dục hòa nhập.</w:t>
      </w:r>
    </w:p>
    <w:p w:rsidR="00AB1F8F" w:rsidRPr="00AB057D" w:rsidRDefault="00A40FB6" w:rsidP="00AB1F8F">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w:t>
      </w:r>
      <w:r w:rsidR="00AB1F8F" w:rsidRPr="00AB057D">
        <w:rPr>
          <w:rFonts w:ascii="Times New Roman" w:hAnsi="Times New Roman"/>
          <w:szCs w:val="26"/>
          <w:lang w:val="vi-VN"/>
        </w:rPr>
        <w:t xml:space="preserve">Tuyên truyền, hướng dẫn các cơ sở giáo dục trong việc thực hiện Thông tư liên tịch số 42/2013/TTLT-BGDĐT-BLĐTBXH-BTC Quy định về chính sách giáo dục đối với người khuyết tật. Nắm chắc số liệu trẻ em khuyết tật trong độ tuổi tiểu học, huy động tối đa số trẻ khuyết tật học hòa nhập.  </w:t>
      </w:r>
    </w:p>
    <w:p w:rsidR="00B60112" w:rsidRPr="00AB057D" w:rsidRDefault="00B60112" w:rsidP="00B60112">
      <w:pPr>
        <w:spacing w:before="120"/>
        <w:ind w:firstLine="720"/>
        <w:jc w:val="both"/>
        <w:rPr>
          <w:rFonts w:ascii="Times New Roman" w:hAnsi="Times New Roman"/>
          <w:szCs w:val="26"/>
          <w:lang w:val="vi-VN"/>
        </w:rPr>
      </w:pPr>
      <w:r w:rsidRPr="00AB057D">
        <w:rPr>
          <w:rFonts w:ascii="Times New Roman" w:hAnsi="Times New Roman"/>
          <w:szCs w:val="26"/>
          <w:lang w:val="vi-VN"/>
        </w:rPr>
        <w:t>-</w:t>
      </w:r>
      <w:r w:rsidR="00A11C17" w:rsidRPr="00AB057D">
        <w:rPr>
          <w:rFonts w:ascii="Times New Roman" w:hAnsi="Times New Roman"/>
          <w:szCs w:val="26"/>
          <w:lang w:val="vi-VN"/>
        </w:rPr>
        <w:t xml:space="preserve"> Sở Giáo dục tham mưu cho tỉnh để chỉ đạo</w:t>
      </w:r>
      <w:r w:rsidRPr="00AB057D">
        <w:rPr>
          <w:rFonts w:ascii="Times New Roman" w:hAnsi="Times New Roman"/>
          <w:szCs w:val="26"/>
          <w:lang w:val="vi-VN"/>
        </w:rPr>
        <w:t xml:space="preserve"> </w:t>
      </w:r>
      <w:r w:rsidR="00A11C17" w:rsidRPr="00AB057D">
        <w:rPr>
          <w:rFonts w:ascii="Times New Roman" w:hAnsi="Times New Roman"/>
          <w:szCs w:val="26"/>
          <w:lang w:val="vi-VN"/>
        </w:rPr>
        <w:t>c</w:t>
      </w:r>
      <w:r w:rsidRPr="00AB057D">
        <w:rPr>
          <w:rFonts w:ascii="Times New Roman" w:hAnsi="Times New Roman"/>
          <w:szCs w:val="26"/>
          <w:lang w:val="vi-VN"/>
        </w:rPr>
        <w:t>ác cơ sở giáo dục chuyên biệt dành cho người khuyết tật xây dựng lộ trình chuyển đổi thành trung tâm hỗ trợ phát triển giáo dục hòa nhập</w:t>
      </w:r>
      <w:r w:rsidR="00A11C17" w:rsidRPr="00AB057D">
        <w:rPr>
          <w:rFonts w:ascii="Times New Roman" w:hAnsi="Times New Roman"/>
          <w:color w:val="00B050"/>
          <w:szCs w:val="26"/>
          <w:lang w:val="vi-VN"/>
        </w:rPr>
        <w:t xml:space="preserve"> </w:t>
      </w:r>
      <w:r w:rsidRPr="00AB057D">
        <w:rPr>
          <w:rFonts w:ascii="Times New Roman" w:hAnsi="Times New Roman"/>
          <w:szCs w:val="26"/>
          <w:lang w:val="vi-VN"/>
        </w:rPr>
        <w:t>đồng thời xây dựng kế hoạch giáo dục phù hợp đối tượng học sinh trên cơ sở Chương trình giáo dục chuyên biệt dành cho học sinh khiếm thính, khiếm thị, khuyết tật trí tuệ cấp tiểu học ban hành theo Quyết định số 5715/QĐ-BGDĐT ngày 08/12/2010 của Bộ trưởng Bộ Giáo dục và Đào tạo.</w:t>
      </w:r>
    </w:p>
    <w:p w:rsidR="00682630" w:rsidRPr="00AB057D" w:rsidRDefault="00682630" w:rsidP="00C27519">
      <w:pPr>
        <w:spacing w:before="120"/>
        <w:ind w:firstLine="720"/>
        <w:jc w:val="both"/>
        <w:rPr>
          <w:rFonts w:ascii="Times New Roman" w:hAnsi="Times New Roman"/>
          <w:szCs w:val="26"/>
          <w:lang w:val="vi-VN"/>
        </w:rPr>
      </w:pPr>
      <w:r w:rsidRPr="00AB057D">
        <w:rPr>
          <w:rFonts w:ascii="Times New Roman" w:hAnsi="Times New Roman"/>
          <w:b/>
          <w:bCs/>
          <w:szCs w:val="26"/>
          <w:lang w:val="vi-VN"/>
        </w:rPr>
        <w:t xml:space="preserve">V. </w:t>
      </w:r>
      <w:r w:rsidR="003E15D5" w:rsidRPr="00AB057D">
        <w:rPr>
          <w:rFonts w:ascii="Times New Roman" w:hAnsi="Times New Roman"/>
          <w:b/>
          <w:bCs/>
          <w:szCs w:val="26"/>
          <w:lang w:val="vi-VN"/>
        </w:rPr>
        <w:t>Duy trì, n</w:t>
      </w:r>
      <w:r w:rsidRPr="00AB057D">
        <w:rPr>
          <w:rFonts w:ascii="Times New Roman" w:hAnsi="Times New Roman"/>
          <w:b/>
          <w:bCs/>
          <w:szCs w:val="26"/>
          <w:lang w:val="vi-VN"/>
        </w:rPr>
        <w:t>âng cao chất lượng phổ cập giáo dục tiểu học và xây dựng trường chuẩn quốc gia</w:t>
      </w:r>
    </w:p>
    <w:p w:rsidR="00C64368" w:rsidRPr="00AB057D" w:rsidRDefault="00DF6A06" w:rsidP="00C64368">
      <w:pPr>
        <w:spacing w:before="120"/>
        <w:ind w:firstLine="720"/>
        <w:jc w:val="both"/>
        <w:rPr>
          <w:rFonts w:ascii="Times New Roman" w:hAnsi="Times New Roman"/>
          <w:szCs w:val="26"/>
          <w:lang w:val="vi-VN"/>
        </w:rPr>
      </w:pPr>
      <w:r w:rsidRPr="00AB057D">
        <w:rPr>
          <w:rFonts w:ascii="Times New Roman" w:hAnsi="Times New Roman"/>
          <w:szCs w:val="26"/>
          <w:lang w:val="vi-VN"/>
        </w:rPr>
        <w:t>1.</w:t>
      </w:r>
      <w:r w:rsidR="003E15D5" w:rsidRPr="00AB057D">
        <w:rPr>
          <w:rFonts w:ascii="Times New Roman" w:hAnsi="Times New Roman"/>
          <w:szCs w:val="26"/>
          <w:lang w:val="vi-VN"/>
        </w:rPr>
        <w:t xml:space="preserve"> Duy trì, n</w:t>
      </w:r>
      <w:r w:rsidRPr="00AB057D">
        <w:rPr>
          <w:rFonts w:ascii="Times New Roman" w:hAnsi="Times New Roman"/>
          <w:szCs w:val="26"/>
          <w:lang w:val="vi-VN"/>
        </w:rPr>
        <w:t>âng cao chất lượng phổ cập giáo dục tiểu học</w:t>
      </w:r>
    </w:p>
    <w:p w:rsidR="00C64368" w:rsidRPr="00AB057D" w:rsidRDefault="000B3CE8" w:rsidP="00C64368">
      <w:pPr>
        <w:spacing w:before="120"/>
        <w:ind w:firstLine="720"/>
        <w:jc w:val="both"/>
        <w:rPr>
          <w:rFonts w:ascii="Times New Roman" w:hAnsi="Times New Roman"/>
          <w:szCs w:val="26"/>
          <w:lang w:val="vi-VN"/>
        </w:rPr>
      </w:pPr>
      <w:r w:rsidRPr="00AB057D">
        <w:rPr>
          <w:rFonts w:ascii="Times New Roman" w:hAnsi="Times New Roman"/>
          <w:szCs w:val="26"/>
          <w:lang w:val="vi-VN"/>
        </w:rPr>
        <w:t xml:space="preserve">- Triển khai thực hiện </w:t>
      </w:r>
      <w:r w:rsidRPr="00AB057D">
        <w:rPr>
          <w:rFonts w:ascii="Times New Roman" w:hAnsi="Times New Roman"/>
          <w:szCs w:val="26"/>
          <w:lang w:val="it-IT"/>
        </w:rPr>
        <w:t xml:space="preserve">Thông tư số 07/2016/TT-BGDĐT ngày 22/3/2016 Quy định về điều kiện bảo đảm và nội dung, quy trình, thủ tục kiểm tra công nhận đạt chuẩn </w:t>
      </w:r>
      <w:r w:rsidRPr="00AB057D">
        <w:rPr>
          <w:rFonts w:ascii="Times New Roman" w:hAnsi="Times New Roman"/>
          <w:szCs w:val="26"/>
          <w:lang w:val="vi-VN"/>
        </w:rPr>
        <w:t>phổ cập giáo dục, xóa mù chữ</w:t>
      </w:r>
      <w:r w:rsidRPr="00AB057D">
        <w:rPr>
          <w:rFonts w:ascii="Times New Roman" w:hAnsi="Times New Roman"/>
          <w:szCs w:val="26"/>
          <w:lang w:val="it-IT"/>
        </w:rPr>
        <w:t xml:space="preserve">; </w:t>
      </w:r>
      <w:r w:rsidRPr="00AB057D">
        <w:rPr>
          <w:rFonts w:ascii="Times New Roman" w:hAnsi="Times New Roman"/>
          <w:szCs w:val="26"/>
          <w:lang w:val="vi-VN"/>
        </w:rPr>
        <w:t xml:space="preserve">Nghị định số 20/2014/NĐ-CP ngày 24/3/2014 về </w:t>
      </w:r>
      <w:r w:rsidR="00C64368" w:rsidRPr="00AB057D">
        <w:rPr>
          <w:rFonts w:ascii="Times New Roman" w:hAnsi="Times New Roman"/>
          <w:szCs w:val="26"/>
          <w:lang w:val="vi-VN"/>
        </w:rPr>
        <w:t>phổ cập giáo dục, xóa mù chữ;</w:t>
      </w:r>
    </w:p>
    <w:p w:rsidR="000B3CE8" w:rsidRPr="00AB057D" w:rsidRDefault="000B3CE8" w:rsidP="00C64368">
      <w:pPr>
        <w:spacing w:before="120"/>
        <w:ind w:firstLine="720"/>
        <w:jc w:val="both"/>
        <w:rPr>
          <w:rFonts w:ascii="Times New Roman" w:hAnsi="Times New Roman"/>
          <w:szCs w:val="26"/>
          <w:lang w:val="vi-VN"/>
        </w:rPr>
      </w:pPr>
      <w:r w:rsidRPr="00AB057D">
        <w:rPr>
          <w:rFonts w:ascii="Times New Roman" w:hAnsi="Times New Roman"/>
          <w:szCs w:val="26"/>
          <w:lang w:val="vi-VN"/>
        </w:rPr>
        <w:t>- Tích cực, chủ động tham mưu với các cấp lãnh đạo chính quyền địa phương kiện toàn ban chỉ đạo PCGD, xây dựng kế hoạch, tập trung mọi nguồn lực với giải pháp tích cực để củng cố, duy trì đạt chuẩn PCGDTH vững chắc và phấn đấu đạt chuẩn mức độ cao hơn, nâng cao</w:t>
      </w:r>
      <w:r w:rsidR="002A2054" w:rsidRPr="00AB057D">
        <w:rPr>
          <w:rFonts w:ascii="Times New Roman" w:hAnsi="Times New Roman"/>
          <w:szCs w:val="26"/>
          <w:lang w:val="vi-VN"/>
        </w:rPr>
        <w:t xml:space="preserve"> chất lượng giáo dục tiểu học; b</w:t>
      </w:r>
      <w:r w:rsidRPr="00AB057D">
        <w:rPr>
          <w:rFonts w:ascii="Times New Roman" w:hAnsi="Times New Roman"/>
          <w:szCs w:val="26"/>
          <w:lang w:val="vi-VN"/>
        </w:rPr>
        <w:t>ảo đảm thu nhận hết trẻ trong độ tuổi vào học tiểu học tại địa bàn; tạo mọi điều kiện và cơ hội cho trẻ em có hoàn cảnh khó khăn được đi học và hoà</w:t>
      </w:r>
      <w:r w:rsidR="002A2054" w:rsidRPr="00AB057D">
        <w:rPr>
          <w:rFonts w:ascii="Times New Roman" w:hAnsi="Times New Roman"/>
          <w:szCs w:val="26"/>
          <w:lang w:val="vi-VN"/>
        </w:rPr>
        <w:t>n thành chương trình tiểu học; t</w:t>
      </w:r>
      <w:r w:rsidRPr="00AB057D">
        <w:rPr>
          <w:rFonts w:ascii="Times New Roman" w:hAnsi="Times New Roman"/>
          <w:szCs w:val="26"/>
          <w:lang w:val="vi-VN"/>
        </w:rPr>
        <w:t>hực hiện nghiêm túc việc kiểm tra công nhận, công nhận lại các đơn vị đã đạt chuẩn PCGDTH theo các mức độ để đảm bảo phản ánh đúng tình hình thực tế, thực chất</w:t>
      </w:r>
      <w:r w:rsidR="002A2054" w:rsidRPr="00AB057D">
        <w:rPr>
          <w:rFonts w:ascii="Times New Roman" w:hAnsi="Times New Roman"/>
          <w:szCs w:val="26"/>
          <w:lang w:val="vi-VN"/>
        </w:rPr>
        <w:t xml:space="preserve"> kết quả công tác PCGDTH; t</w:t>
      </w:r>
      <w:r w:rsidRPr="00AB057D">
        <w:rPr>
          <w:rFonts w:ascii="Times New Roman" w:hAnsi="Times New Roman"/>
          <w:szCs w:val="26"/>
          <w:lang w:val="vi-VN"/>
        </w:rPr>
        <w:t>riển khai thực hiện hệ thống thông tin quản lí PCGD, XMC đồng bộ hiệu quả.</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2. Xây dựng trường tiểu học theo chuẩn quốc gia</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lastRenderedPageBreak/>
        <w:t xml:space="preserve">- </w:t>
      </w:r>
      <w:r w:rsidR="00FA5C00" w:rsidRPr="00AB057D">
        <w:rPr>
          <w:rFonts w:ascii="Times New Roman" w:hAnsi="Times New Roman"/>
          <w:szCs w:val="26"/>
          <w:lang w:val="vi-VN"/>
        </w:rPr>
        <w:t xml:space="preserve">Căn cứ Thông tư số </w:t>
      </w:r>
      <w:r w:rsidR="00051136" w:rsidRPr="00AB057D">
        <w:rPr>
          <w:rFonts w:ascii="Times New Roman" w:hAnsi="Times New Roman"/>
          <w:szCs w:val="26"/>
          <w:lang w:val="vi-VN"/>
        </w:rPr>
        <w:t>59</w:t>
      </w:r>
      <w:r w:rsidR="00310F10" w:rsidRPr="00AB057D">
        <w:rPr>
          <w:rFonts w:ascii="Times New Roman" w:hAnsi="Times New Roman"/>
          <w:szCs w:val="26"/>
          <w:lang w:val="vi-VN"/>
        </w:rPr>
        <w:t>/2012/TT</w:t>
      </w:r>
      <w:r w:rsidR="00FA5C00" w:rsidRPr="00AB057D">
        <w:rPr>
          <w:rFonts w:ascii="Times New Roman" w:hAnsi="Times New Roman"/>
          <w:szCs w:val="26"/>
          <w:lang w:val="vi-VN"/>
        </w:rPr>
        <w:t>-BGDĐT ngày</w:t>
      </w:r>
      <w:r w:rsidR="00310F10" w:rsidRPr="00AB057D">
        <w:rPr>
          <w:rFonts w:ascii="Times New Roman" w:hAnsi="Times New Roman"/>
          <w:szCs w:val="26"/>
          <w:lang w:val="vi-VN"/>
        </w:rPr>
        <w:t xml:space="preserve"> 28/12/</w:t>
      </w:r>
      <w:r w:rsidR="00051136" w:rsidRPr="00AB057D">
        <w:rPr>
          <w:rFonts w:ascii="Times New Roman" w:hAnsi="Times New Roman"/>
          <w:szCs w:val="26"/>
          <w:lang w:val="vi-VN"/>
        </w:rPr>
        <w:t>2012</w:t>
      </w:r>
      <w:r w:rsidR="00FA5C00" w:rsidRPr="00AB057D">
        <w:rPr>
          <w:rFonts w:ascii="Times New Roman" w:hAnsi="Times New Roman"/>
          <w:szCs w:val="26"/>
          <w:lang w:val="vi-VN"/>
        </w:rPr>
        <w:t xml:space="preserve"> ban hành Quy định về Tiêu chuẩn đánh giá</w:t>
      </w:r>
      <w:r w:rsidR="00310F10" w:rsidRPr="00AB057D">
        <w:rPr>
          <w:rFonts w:ascii="Times New Roman" w:hAnsi="Times New Roman"/>
          <w:szCs w:val="26"/>
          <w:lang w:val="vi-VN"/>
        </w:rPr>
        <w:t>, công nhận</w:t>
      </w:r>
      <w:r w:rsidR="00FA5C00" w:rsidRPr="00AB057D">
        <w:rPr>
          <w:rFonts w:ascii="Times New Roman" w:hAnsi="Times New Roman"/>
          <w:szCs w:val="26"/>
          <w:lang w:val="vi-VN"/>
        </w:rPr>
        <w:t xml:space="preserve"> trường tiểu học</w:t>
      </w:r>
      <w:r w:rsidR="00310F10" w:rsidRPr="00AB057D">
        <w:rPr>
          <w:rFonts w:ascii="Times New Roman" w:hAnsi="Times New Roman"/>
          <w:szCs w:val="26"/>
          <w:lang w:val="vi-VN"/>
        </w:rPr>
        <w:t xml:space="preserve"> đạt mức chất lượng tối thiểu, trường tiểu học đạt chuẩn quốc gia</w:t>
      </w:r>
      <w:r w:rsidR="00FA5C00" w:rsidRPr="00AB057D">
        <w:rPr>
          <w:rFonts w:ascii="Times New Roman" w:hAnsi="Times New Roman"/>
          <w:szCs w:val="26"/>
          <w:lang w:val="vi-VN"/>
        </w:rPr>
        <w:t xml:space="preserve"> và các văn bản hướng dẫn của Bộ, các </w:t>
      </w:r>
      <w:r w:rsidR="00DF6A06" w:rsidRPr="00AB057D">
        <w:rPr>
          <w:rFonts w:ascii="Times New Roman" w:hAnsi="Times New Roman"/>
          <w:szCs w:val="26"/>
          <w:lang w:val="vi-VN"/>
        </w:rPr>
        <w:t xml:space="preserve">sở </w:t>
      </w:r>
      <w:r w:rsidR="00784E1B" w:rsidRPr="00AB057D">
        <w:rPr>
          <w:rFonts w:ascii="Times New Roman" w:hAnsi="Times New Roman"/>
          <w:szCs w:val="26"/>
          <w:lang w:val="vi-VN"/>
        </w:rPr>
        <w:t>giáo dục và đào tạo</w:t>
      </w:r>
      <w:r w:rsidR="00FA5C00" w:rsidRPr="00AB057D">
        <w:rPr>
          <w:rFonts w:ascii="Times New Roman" w:hAnsi="Times New Roman"/>
          <w:szCs w:val="26"/>
          <w:lang w:val="vi-VN"/>
        </w:rPr>
        <w:t xml:space="preserve"> chủ động xây dựng kế hoạch và tổ chức thực hiện việc xây dựng, kiểm tra,</w:t>
      </w:r>
      <w:r w:rsidR="00791A1B" w:rsidRPr="00AB057D">
        <w:rPr>
          <w:rFonts w:ascii="Times New Roman" w:hAnsi="Times New Roman"/>
          <w:szCs w:val="26"/>
          <w:lang w:val="vi-VN"/>
        </w:rPr>
        <w:t xml:space="preserve"> công nhận trường tiểu học đạt</w:t>
      </w:r>
      <w:r w:rsidR="00D147FD" w:rsidRPr="00AB057D">
        <w:rPr>
          <w:rFonts w:ascii="Times New Roman" w:hAnsi="Times New Roman"/>
          <w:szCs w:val="26"/>
          <w:lang w:val="vi-VN"/>
        </w:rPr>
        <w:t xml:space="preserve"> mứ</w:t>
      </w:r>
      <w:r w:rsidR="00310F10" w:rsidRPr="00AB057D">
        <w:rPr>
          <w:rFonts w:ascii="Times New Roman" w:hAnsi="Times New Roman"/>
          <w:szCs w:val="26"/>
          <w:lang w:val="vi-VN"/>
        </w:rPr>
        <w:t>c chất lượng tối thiểu và trường tiểu học đạt</w:t>
      </w:r>
      <w:r w:rsidR="00791A1B" w:rsidRPr="00AB057D">
        <w:rPr>
          <w:rFonts w:ascii="Times New Roman" w:hAnsi="Times New Roman"/>
          <w:szCs w:val="26"/>
          <w:lang w:val="vi-VN"/>
        </w:rPr>
        <w:t xml:space="preserve"> chuẩn quốc gia.</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 Đối với các trường đã đạt chuẩn quốc gia được 5 năm, tiến hành kiểm tra, rà soát, công nhận lại và lập kế hoạch xây dựng trường đạt chuẩn quốc gia Mức độ 1 và Mức độ 2.</w:t>
      </w:r>
    </w:p>
    <w:p w:rsidR="00682630" w:rsidRPr="00AB057D" w:rsidRDefault="00682630" w:rsidP="005C0F1E">
      <w:pPr>
        <w:spacing w:before="120"/>
        <w:ind w:firstLine="720"/>
        <w:jc w:val="both"/>
        <w:rPr>
          <w:rFonts w:ascii="Times New Roman" w:hAnsi="Times New Roman"/>
          <w:b/>
          <w:bCs/>
          <w:szCs w:val="26"/>
          <w:lang w:val="vi-VN"/>
        </w:rPr>
      </w:pPr>
      <w:r w:rsidRPr="00AB057D">
        <w:rPr>
          <w:rFonts w:ascii="Times New Roman" w:hAnsi="Times New Roman"/>
          <w:b/>
          <w:bCs/>
          <w:szCs w:val="26"/>
          <w:lang w:val="vi-VN"/>
        </w:rPr>
        <w:t>V</w:t>
      </w:r>
      <w:r w:rsidR="004C7ED8" w:rsidRPr="00AB057D">
        <w:rPr>
          <w:rFonts w:ascii="Times New Roman" w:hAnsi="Times New Roman"/>
          <w:b/>
          <w:bCs/>
          <w:szCs w:val="26"/>
          <w:lang w:val="vi-VN"/>
        </w:rPr>
        <w:t>I</w:t>
      </w:r>
      <w:r w:rsidRPr="00AB057D">
        <w:rPr>
          <w:rFonts w:ascii="Times New Roman" w:hAnsi="Times New Roman"/>
          <w:b/>
          <w:bCs/>
          <w:szCs w:val="26"/>
          <w:lang w:val="vi-VN"/>
        </w:rPr>
        <w:t>. Nâng c</w:t>
      </w:r>
      <w:r w:rsidR="00655040" w:rsidRPr="00AB057D">
        <w:rPr>
          <w:rFonts w:ascii="Times New Roman" w:hAnsi="Times New Roman"/>
          <w:b/>
          <w:bCs/>
          <w:szCs w:val="26"/>
          <w:lang w:val="vi-VN"/>
        </w:rPr>
        <w:t xml:space="preserve">ao chất lượng đội ngũ nhà giáo và </w:t>
      </w:r>
      <w:r w:rsidRPr="00AB057D">
        <w:rPr>
          <w:rFonts w:ascii="Times New Roman" w:hAnsi="Times New Roman"/>
          <w:b/>
          <w:bCs/>
          <w:szCs w:val="26"/>
          <w:lang w:val="vi-VN"/>
        </w:rPr>
        <w:t>cán bộ quản lí giáo dục</w:t>
      </w:r>
      <w:r w:rsidR="00655040" w:rsidRPr="00AB057D">
        <w:rPr>
          <w:rFonts w:ascii="Times New Roman" w:hAnsi="Times New Roman"/>
          <w:b/>
          <w:bCs/>
          <w:szCs w:val="26"/>
          <w:lang w:val="vi-VN"/>
        </w:rPr>
        <w:t>, tích cực đổi mới công tác quản lý giáo dục</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bCs/>
          <w:szCs w:val="26"/>
          <w:lang w:val="vi-VN"/>
        </w:rPr>
        <w:t>Xây dựng đội ngũ nhà giáo và cán bộ quản lí giáo dục đủ về số lượng, đáp ứng yêu cầu về chất lượng.</w:t>
      </w:r>
      <w:r w:rsidR="00D147FD" w:rsidRPr="00AB057D">
        <w:rPr>
          <w:rFonts w:ascii="Times New Roman" w:hAnsi="Times New Roman"/>
          <w:bCs/>
          <w:szCs w:val="26"/>
          <w:lang w:val="vi-VN"/>
        </w:rPr>
        <w:t xml:space="preserve"> </w:t>
      </w:r>
      <w:r w:rsidRPr="00AB057D">
        <w:rPr>
          <w:rFonts w:ascii="Times New Roman" w:hAnsi="Times New Roman"/>
          <w:szCs w:val="26"/>
          <w:lang w:val="vi-VN"/>
        </w:rPr>
        <w:t>Chú trọng bồi dưỡng năng lực cho đội ngũ cán bộ quản lí</w:t>
      </w:r>
      <w:r w:rsidR="00843D1E" w:rsidRPr="00AB057D">
        <w:rPr>
          <w:rFonts w:ascii="Times New Roman" w:hAnsi="Times New Roman"/>
          <w:szCs w:val="26"/>
          <w:lang w:val="vi-VN"/>
        </w:rPr>
        <w:t xml:space="preserve"> và giáo viên</w:t>
      </w:r>
      <w:r w:rsidR="006C5E80" w:rsidRPr="00AB057D">
        <w:rPr>
          <w:rFonts w:ascii="Times New Roman" w:hAnsi="Times New Roman"/>
          <w:szCs w:val="26"/>
          <w:lang w:val="vi-VN"/>
        </w:rPr>
        <w:t xml:space="preserve"> về</w:t>
      </w:r>
      <w:r w:rsidR="00D147FD" w:rsidRPr="00AB057D">
        <w:rPr>
          <w:rFonts w:ascii="Times New Roman" w:hAnsi="Times New Roman"/>
          <w:szCs w:val="26"/>
          <w:lang w:val="vi-VN"/>
        </w:rPr>
        <w:t xml:space="preserve"> </w:t>
      </w:r>
      <w:r w:rsidR="00784E1B" w:rsidRPr="00AB057D">
        <w:rPr>
          <w:rFonts w:ascii="Times New Roman" w:hAnsi="Times New Roman"/>
          <w:szCs w:val="26"/>
          <w:lang w:val="vi-VN"/>
        </w:rPr>
        <w:t>n</w:t>
      </w:r>
      <w:r w:rsidRPr="00AB057D">
        <w:rPr>
          <w:rFonts w:ascii="Times New Roman" w:hAnsi="Times New Roman"/>
          <w:szCs w:val="26"/>
          <w:lang w:val="vi-VN"/>
        </w:rPr>
        <w:t>ội dung, quan điểm đổi mới công tác quản lí, chỉ đạo cấp học nói chung, công tác chỉ đạo và quản lí việc dạy học</w:t>
      </w:r>
      <w:r w:rsidR="00B075F3" w:rsidRPr="00AB057D">
        <w:rPr>
          <w:rFonts w:ascii="Times New Roman" w:hAnsi="Times New Roman"/>
          <w:szCs w:val="26"/>
          <w:lang w:val="vi-VN"/>
        </w:rPr>
        <w:t xml:space="preserve"> nói riêng</w:t>
      </w:r>
      <w:r w:rsidRPr="00AB057D">
        <w:rPr>
          <w:rFonts w:ascii="Times New Roman" w:hAnsi="Times New Roman"/>
          <w:szCs w:val="26"/>
          <w:lang w:val="vi-VN"/>
        </w:rPr>
        <w:t xml:space="preserve">. </w:t>
      </w:r>
      <w:r w:rsidR="00FE6BB6" w:rsidRPr="00AB057D">
        <w:rPr>
          <w:rFonts w:ascii="Times New Roman" w:hAnsi="Times New Roman"/>
          <w:szCs w:val="26"/>
          <w:lang w:val="vi-VN"/>
        </w:rPr>
        <w:t>Tiếp tục</w:t>
      </w:r>
      <w:r w:rsidR="00D147FD" w:rsidRPr="00AB057D">
        <w:rPr>
          <w:rFonts w:ascii="Times New Roman" w:hAnsi="Times New Roman"/>
          <w:szCs w:val="26"/>
          <w:lang w:val="vi-VN"/>
        </w:rPr>
        <w:t xml:space="preserve"> </w:t>
      </w:r>
      <w:r w:rsidR="007B2174" w:rsidRPr="00AB057D">
        <w:rPr>
          <w:rFonts w:ascii="Times New Roman" w:hAnsi="Times New Roman"/>
          <w:szCs w:val="26"/>
          <w:lang w:val="vi-VN"/>
        </w:rPr>
        <w:t xml:space="preserve">quan tâm </w:t>
      </w:r>
      <w:r w:rsidR="00D47468" w:rsidRPr="00AB057D">
        <w:rPr>
          <w:rFonts w:ascii="Times New Roman" w:hAnsi="Times New Roman"/>
          <w:szCs w:val="26"/>
          <w:lang w:val="vi-VN"/>
        </w:rPr>
        <w:t xml:space="preserve">đánh giá và </w:t>
      </w:r>
      <w:r w:rsidR="007B2174" w:rsidRPr="00AB057D">
        <w:rPr>
          <w:rFonts w:ascii="Times New Roman" w:hAnsi="Times New Roman"/>
          <w:szCs w:val="26"/>
          <w:lang w:val="vi-VN"/>
        </w:rPr>
        <w:t xml:space="preserve">bồi dưỡng nâng cao năng lực </w:t>
      </w:r>
      <w:r w:rsidR="00843D1E" w:rsidRPr="00AB057D">
        <w:rPr>
          <w:rFonts w:ascii="Times New Roman" w:hAnsi="Times New Roman"/>
          <w:szCs w:val="26"/>
          <w:lang w:val="vi-VN"/>
        </w:rPr>
        <w:t xml:space="preserve">theo Chuẩn hiệu trưởng, Chuẩn nghề nghiệp giáo viên tiểu học; bồi dưỡng </w:t>
      </w:r>
      <w:r w:rsidRPr="00AB057D">
        <w:rPr>
          <w:rFonts w:ascii="Times New Roman" w:hAnsi="Times New Roman"/>
          <w:szCs w:val="26"/>
          <w:lang w:val="vi-VN"/>
        </w:rPr>
        <w:t>ứng dụng công nghệ thông tin trong đổi mới quản lí chỉ đạo và tr</w:t>
      </w:r>
      <w:r w:rsidR="00843D1E" w:rsidRPr="00AB057D">
        <w:rPr>
          <w:rFonts w:ascii="Times New Roman" w:hAnsi="Times New Roman"/>
          <w:szCs w:val="26"/>
          <w:lang w:val="vi-VN"/>
        </w:rPr>
        <w:t>ong đổi mới phương pháp dạy học</w:t>
      </w:r>
      <w:r w:rsidRPr="00AB057D">
        <w:rPr>
          <w:rFonts w:ascii="Times New Roman" w:hAnsi="Times New Roman"/>
          <w:szCs w:val="26"/>
          <w:lang w:val="vi-VN"/>
        </w:rPr>
        <w:t>.</w:t>
      </w:r>
      <w:r w:rsidR="00843D1E" w:rsidRPr="00AB057D">
        <w:rPr>
          <w:rFonts w:ascii="Times New Roman" w:hAnsi="Times New Roman"/>
          <w:szCs w:val="26"/>
          <w:lang w:val="vi-VN"/>
        </w:rPr>
        <w:t xml:space="preserve"> Triển khai công tác bồi dưỡng giáo viên theo Chương trình bồi dưỡng thường xuyên giáo viên ti</w:t>
      </w:r>
      <w:r w:rsidR="009256CD" w:rsidRPr="00AB057D">
        <w:rPr>
          <w:rFonts w:ascii="Times New Roman" w:hAnsi="Times New Roman"/>
          <w:szCs w:val="26"/>
          <w:lang w:val="vi-VN"/>
        </w:rPr>
        <w:t>ểu học (ban hành theo Thông tư số 32/2011/TT-BGDĐT ngày 08/8/2011)</w:t>
      </w:r>
      <w:r w:rsidR="00ED3BF2" w:rsidRPr="00AB057D">
        <w:rPr>
          <w:rFonts w:ascii="Times New Roman" w:hAnsi="Times New Roman"/>
          <w:szCs w:val="26"/>
          <w:lang w:val="vi-VN"/>
        </w:rPr>
        <w:t xml:space="preserve"> và Quy chế bồi dưỡng thường xuyên giáo viên tiểu học (ban hành theo Thông tư số 26/2012/TT-BGDĐT ngày 10/7/2012)</w:t>
      </w:r>
      <w:r w:rsidR="009256CD" w:rsidRPr="00AB057D">
        <w:rPr>
          <w:rFonts w:ascii="Times New Roman" w:hAnsi="Times New Roman"/>
          <w:szCs w:val="26"/>
          <w:lang w:val="vi-VN"/>
        </w:rPr>
        <w:t>.</w:t>
      </w:r>
    </w:p>
    <w:p w:rsidR="00EA1795" w:rsidRPr="00AB057D" w:rsidRDefault="00EA1795" w:rsidP="00EA1795">
      <w:pPr>
        <w:spacing w:before="120"/>
        <w:ind w:firstLine="720"/>
        <w:jc w:val="both"/>
        <w:rPr>
          <w:rFonts w:ascii="Times New Roman" w:hAnsi="Times New Roman"/>
          <w:szCs w:val="26"/>
          <w:lang w:val="vi-VN"/>
        </w:rPr>
      </w:pPr>
      <w:r w:rsidRPr="00AB057D">
        <w:rPr>
          <w:rFonts w:ascii="Times New Roman" w:hAnsi="Times New Roman"/>
          <w:szCs w:val="26"/>
          <w:lang w:val="vi-VN"/>
        </w:rPr>
        <w:t>Tích cực đổi mới công tác quản lí: thực hiện hiệu quả chủ trương phân cấp quản lí và giao quyền tự chủ cho cơ sở, xã hội hoá giáo dục, “ba công khai”, thực hiện nghiêm túc chế độ báo cáo định kì và đột xuất; tiếp tục đẩy mạnh ứng dụng công nghệ thông tin vào đổi mới công tác quản lý, sử dụng phần mềm EQMS trong công tác báo cáo số liệu thống kê chất lượng giáo dục tiểu học ba kì đảm bảo chính xác, kịp thời (đầu năm: 30/9, giữa năm: 15/01 và cuối năm: 15/6) theo Công văn số 9283/BGDĐT-GDTH ngày 27/12/2013 về việc triển khai phần mềm quản lý chất lượng giáo dục tiểu học; sử dụng phần mềm phổ cập theo Công văn số 7475/BGDĐT-KHTC ngày 14/10/2013 về việc Hướng dẫn triển khai hệ thống thông tin điện tử quản lý PCGD-XMC; sử dụng phần mềm quản lý trường học  theo Quyết định số 558/QĐ-BGDĐT ngày 13/2/2012 về việc triển khai sử dụng thống nhất hệ thống phần mềm quản lý trường học (VEMIS) trong các trường phổ thông.</w:t>
      </w:r>
    </w:p>
    <w:p w:rsidR="00D30C04" w:rsidRPr="00AB057D" w:rsidRDefault="002565E4"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Vận dụng phù hợp thự</w:t>
      </w:r>
      <w:r w:rsidR="00DA43BF" w:rsidRPr="00AB057D">
        <w:rPr>
          <w:rFonts w:ascii="Times New Roman" w:hAnsi="Times New Roman"/>
          <w:szCs w:val="26"/>
          <w:lang w:val="vi-VN"/>
        </w:rPr>
        <w:t xml:space="preserve">c tế </w:t>
      </w:r>
      <w:r w:rsidR="00D30C04" w:rsidRPr="00AB057D">
        <w:rPr>
          <w:rFonts w:ascii="Times New Roman" w:hAnsi="Times New Roman"/>
          <w:szCs w:val="26"/>
          <w:lang w:val="vi-VN"/>
        </w:rPr>
        <w:t>Thông tư số 21/2010/TT-BGDĐT ngày 20/07/2010 của Bộ Giáo dục và Đào tạo ban hành Điều lệ hội thi giáo viên dạy giỏi các cấp học phổ</w:t>
      </w:r>
      <w:r w:rsidR="004D58E5" w:rsidRPr="00AB057D">
        <w:rPr>
          <w:rFonts w:ascii="Times New Roman" w:hAnsi="Times New Roman"/>
          <w:szCs w:val="26"/>
          <w:lang w:val="vi-VN"/>
        </w:rPr>
        <w:t xml:space="preserve"> thông và giáo dục thường xuyên</w:t>
      </w:r>
      <w:r w:rsidR="00A76CF6" w:rsidRPr="00AB057D">
        <w:rPr>
          <w:rFonts w:ascii="Times New Roman" w:hAnsi="Times New Roman"/>
          <w:szCs w:val="26"/>
          <w:lang w:val="vi-VN"/>
        </w:rPr>
        <w:t xml:space="preserve"> (</w:t>
      </w:r>
      <w:r w:rsidR="00D3570B" w:rsidRPr="00AB057D">
        <w:rPr>
          <w:rFonts w:ascii="Times New Roman" w:hAnsi="Times New Roman"/>
          <w:szCs w:val="26"/>
          <w:lang w:val="vi-VN"/>
        </w:rPr>
        <w:t>có thể</w:t>
      </w:r>
      <w:r w:rsidR="00B238D0" w:rsidRPr="00AB057D">
        <w:rPr>
          <w:rFonts w:ascii="Times New Roman" w:hAnsi="Times New Roman"/>
          <w:szCs w:val="26"/>
          <w:lang w:val="vi-VN"/>
        </w:rPr>
        <w:t xml:space="preserve"> tổ chức thi giáo viên dạy giỏi</w:t>
      </w:r>
      <w:r w:rsidR="00A76CF6" w:rsidRPr="00AB057D">
        <w:rPr>
          <w:rFonts w:ascii="Times New Roman" w:hAnsi="Times New Roman"/>
          <w:szCs w:val="26"/>
          <w:lang w:val="vi-VN"/>
        </w:rPr>
        <w:t xml:space="preserve"> dạy theo Mô hình trường học mới</w:t>
      </w:r>
      <w:r w:rsidR="00D3570B" w:rsidRPr="00AB057D">
        <w:rPr>
          <w:rFonts w:ascii="Times New Roman" w:hAnsi="Times New Roman"/>
          <w:szCs w:val="26"/>
          <w:lang w:val="vi-VN"/>
        </w:rPr>
        <w:t>, giáo viên dạy giỏi Tiếng Việt 1 – Công nghệ giáo dục</w:t>
      </w:r>
      <w:r w:rsidR="00A76CF6" w:rsidRPr="00AB057D">
        <w:rPr>
          <w:rFonts w:ascii="Times New Roman" w:hAnsi="Times New Roman"/>
          <w:szCs w:val="26"/>
          <w:lang w:val="vi-VN"/>
        </w:rPr>
        <w:t>)</w:t>
      </w:r>
      <w:r w:rsidR="004D58E5" w:rsidRPr="00AB057D">
        <w:rPr>
          <w:rFonts w:ascii="Times New Roman" w:hAnsi="Times New Roman"/>
          <w:szCs w:val="26"/>
          <w:lang w:val="vi-VN"/>
        </w:rPr>
        <w:t>; Thông tư số 52/2012/TT-BGDĐT ngày 19/12/2012 của Bộ Giáo dục và Đào tạo ban hành Điều lệ hội thi giáo viên làm tổng phụ trách Đội thiếu niên tiền phong Hồ Chí Minh; Thông tư số 43/2012/TT-BGDĐT ngày 26/11/2012 của Bộ Giáo dục và Đào tạo ban hành Điều lệ hội thi giáo viên chủ nhiệm lớp giỏi giáo dục phổ thông và giáo dục thường xuyên.</w:t>
      </w:r>
      <w:r w:rsidR="004D58E5" w:rsidRPr="00AB057D">
        <w:rPr>
          <w:rFonts w:ascii="Times New Roman" w:hAnsi="Times New Roman"/>
          <w:szCs w:val="26"/>
          <w:lang w:val="vi-VN"/>
        </w:rPr>
        <w:tab/>
      </w:r>
    </w:p>
    <w:p w:rsidR="00682630" w:rsidRPr="00AB057D" w:rsidRDefault="00682630" w:rsidP="005C0F1E">
      <w:pPr>
        <w:spacing w:before="120"/>
        <w:ind w:firstLine="720"/>
        <w:jc w:val="both"/>
        <w:rPr>
          <w:rFonts w:ascii="Times New Roman" w:hAnsi="Times New Roman"/>
          <w:b/>
          <w:szCs w:val="26"/>
          <w:lang w:val="vi-VN"/>
        </w:rPr>
      </w:pPr>
      <w:r w:rsidRPr="00AB057D">
        <w:rPr>
          <w:rFonts w:ascii="Times New Roman" w:hAnsi="Times New Roman"/>
          <w:b/>
          <w:bCs/>
          <w:szCs w:val="26"/>
          <w:lang w:val="vi-VN"/>
        </w:rPr>
        <w:t>V</w:t>
      </w:r>
      <w:r w:rsidR="004C7ED8" w:rsidRPr="00AB057D">
        <w:rPr>
          <w:rFonts w:ascii="Times New Roman" w:hAnsi="Times New Roman"/>
          <w:b/>
          <w:bCs/>
          <w:szCs w:val="26"/>
          <w:lang w:val="vi-VN"/>
        </w:rPr>
        <w:t>I</w:t>
      </w:r>
      <w:r w:rsidRPr="00AB057D">
        <w:rPr>
          <w:rFonts w:ascii="Times New Roman" w:hAnsi="Times New Roman"/>
          <w:b/>
          <w:bCs/>
          <w:szCs w:val="26"/>
          <w:lang w:val="vi-VN"/>
        </w:rPr>
        <w:t>I</w:t>
      </w:r>
      <w:r w:rsidRPr="00AB057D">
        <w:rPr>
          <w:rFonts w:ascii="Times New Roman" w:hAnsi="Times New Roman"/>
          <w:bCs/>
          <w:szCs w:val="26"/>
          <w:lang w:val="vi-VN"/>
        </w:rPr>
        <w:t xml:space="preserve">. </w:t>
      </w:r>
      <w:r w:rsidRPr="00AB057D">
        <w:rPr>
          <w:rFonts w:ascii="Times New Roman" w:hAnsi="Times New Roman"/>
          <w:b/>
          <w:bCs/>
          <w:szCs w:val="26"/>
          <w:lang w:val="vi-VN"/>
        </w:rPr>
        <w:t>Một số hoạt động khác</w:t>
      </w:r>
    </w:p>
    <w:p w:rsidR="004A5C48" w:rsidRPr="00AB057D" w:rsidRDefault="00F5663A" w:rsidP="004A5C48">
      <w:pPr>
        <w:spacing w:before="120"/>
        <w:ind w:firstLine="720"/>
        <w:jc w:val="both"/>
        <w:rPr>
          <w:rFonts w:ascii="Times New Roman" w:hAnsi="Times New Roman"/>
          <w:szCs w:val="26"/>
          <w:lang w:val="vi-VN"/>
        </w:rPr>
      </w:pPr>
      <w:r w:rsidRPr="00AB057D">
        <w:rPr>
          <w:rFonts w:ascii="Times New Roman" w:hAnsi="Times New Roman"/>
          <w:szCs w:val="26"/>
          <w:lang w:val="vi-VN"/>
        </w:rPr>
        <w:t>1</w:t>
      </w:r>
      <w:r w:rsidR="00682630" w:rsidRPr="00AB057D">
        <w:rPr>
          <w:rFonts w:ascii="Times New Roman" w:hAnsi="Times New Roman"/>
          <w:szCs w:val="26"/>
          <w:lang w:val="vi-VN"/>
        </w:rPr>
        <w:t xml:space="preserve">. Khuyến khích tổ chức các hoạt động phát triển năng lực </w:t>
      </w:r>
      <w:r w:rsidR="00B530C3" w:rsidRPr="00AB057D">
        <w:rPr>
          <w:rFonts w:ascii="Times New Roman" w:hAnsi="Times New Roman"/>
          <w:szCs w:val="26"/>
          <w:lang w:val="vi-VN"/>
        </w:rPr>
        <w:t xml:space="preserve">học sinh </w:t>
      </w:r>
      <w:r w:rsidR="00682630" w:rsidRPr="00AB057D">
        <w:rPr>
          <w:rFonts w:ascii="Times New Roman" w:hAnsi="Times New Roman"/>
          <w:szCs w:val="26"/>
          <w:lang w:val="vi-VN"/>
        </w:rPr>
        <w:t>về các lĩnh vực g</w:t>
      </w:r>
      <w:r w:rsidR="005C1F68" w:rsidRPr="00AB057D">
        <w:rPr>
          <w:rFonts w:ascii="Times New Roman" w:hAnsi="Times New Roman"/>
          <w:szCs w:val="26"/>
          <w:lang w:val="vi-VN"/>
        </w:rPr>
        <w:t>iáo dục:</w:t>
      </w:r>
      <w:r w:rsidR="00682630" w:rsidRPr="00AB057D">
        <w:rPr>
          <w:rFonts w:ascii="Times New Roman" w:hAnsi="Times New Roman"/>
          <w:szCs w:val="26"/>
          <w:lang w:val="vi-VN"/>
        </w:rPr>
        <w:t xml:space="preserve"> giao lưu Tiếng Việt cho học sinh dân tộc thiểu số,</w:t>
      </w:r>
      <w:r w:rsidR="00943D81" w:rsidRPr="00AB057D">
        <w:rPr>
          <w:rFonts w:ascii="Times New Roman" w:hAnsi="Times New Roman"/>
          <w:szCs w:val="26"/>
          <w:lang w:val="vi-VN"/>
        </w:rPr>
        <w:t xml:space="preserve"> liên hoan</w:t>
      </w:r>
      <w:r w:rsidR="00682630" w:rsidRPr="00AB057D">
        <w:rPr>
          <w:rFonts w:ascii="Times New Roman" w:hAnsi="Times New Roman"/>
          <w:szCs w:val="26"/>
          <w:lang w:val="vi-VN"/>
        </w:rPr>
        <w:t xml:space="preserve"> tiếng hát </w:t>
      </w:r>
      <w:r w:rsidR="00682630" w:rsidRPr="00AB057D">
        <w:rPr>
          <w:rFonts w:ascii="Times New Roman" w:hAnsi="Times New Roman"/>
          <w:szCs w:val="26"/>
          <w:lang w:val="vi-VN"/>
        </w:rPr>
        <w:lastRenderedPageBreak/>
        <w:t xml:space="preserve">dân ca, </w:t>
      </w:r>
      <w:r w:rsidR="00637FB6" w:rsidRPr="00AB057D">
        <w:rPr>
          <w:rFonts w:ascii="Times New Roman" w:hAnsi="Times New Roman"/>
          <w:szCs w:val="26"/>
          <w:lang w:val="vi-VN"/>
        </w:rPr>
        <w:t>Robotic</w:t>
      </w:r>
      <w:r w:rsidR="00551EDA" w:rsidRPr="00AB057D">
        <w:rPr>
          <w:rFonts w:ascii="Times New Roman" w:hAnsi="Times New Roman"/>
          <w:szCs w:val="26"/>
          <w:lang w:val="vi-VN"/>
        </w:rPr>
        <w:t>s</w:t>
      </w:r>
      <w:r w:rsidR="00637FB6" w:rsidRPr="00AB057D">
        <w:rPr>
          <w:rFonts w:ascii="Times New Roman" w:hAnsi="Times New Roman"/>
          <w:szCs w:val="26"/>
          <w:lang w:val="vi-VN"/>
        </w:rPr>
        <w:t>,</w:t>
      </w:r>
      <w:r w:rsidR="00D147FD" w:rsidRPr="00AB057D">
        <w:rPr>
          <w:rFonts w:ascii="Times New Roman" w:hAnsi="Times New Roman"/>
          <w:szCs w:val="26"/>
          <w:lang w:val="vi-VN"/>
        </w:rPr>
        <w:t xml:space="preserve"> </w:t>
      </w:r>
      <w:r w:rsidR="00682630" w:rsidRPr="00AB057D">
        <w:rPr>
          <w:rFonts w:ascii="Times New Roman" w:hAnsi="Times New Roman"/>
          <w:szCs w:val="26"/>
          <w:lang w:val="vi-VN"/>
        </w:rPr>
        <w:t>giao lưu tìm hiểu An toàn giao thông, Olympic môn học, Olympic cấp học,</w:t>
      </w:r>
      <w:r w:rsidR="00733D36" w:rsidRPr="00AB057D">
        <w:rPr>
          <w:rFonts w:ascii="Times New Roman" w:hAnsi="Times New Roman"/>
          <w:szCs w:val="26"/>
          <w:lang w:val="vi-VN"/>
        </w:rPr>
        <w:t xml:space="preserve"> các hoạt động giao lưu Tiếng Anh cho </w:t>
      </w:r>
      <w:r w:rsidR="00BA4486" w:rsidRPr="00AB057D">
        <w:rPr>
          <w:rFonts w:ascii="Times New Roman" w:hAnsi="Times New Roman"/>
          <w:szCs w:val="26"/>
          <w:lang w:val="vi-VN"/>
        </w:rPr>
        <w:t>giáo viên</w:t>
      </w:r>
      <w:r w:rsidR="00733D36" w:rsidRPr="00AB057D">
        <w:rPr>
          <w:rFonts w:ascii="Times New Roman" w:hAnsi="Times New Roman"/>
          <w:szCs w:val="26"/>
          <w:lang w:val="vi-VN"/>
        </w:rPr>
        <w:t xml:space="preserve"> và học sinh ở các địa phương, </w:t>
      </w:r>
      <w:r w:rsidR="00682630" w:rsidRPr="00AB057D">
        <w:rPr>
          <w:rFonts w:ascii="Times New Roman" w:hAnsi="Times New Roman"/>
          <w:szCs w:val="26"/>
          <w:lang w:val="vi-VN"/>
        </w:rPr>
        <w:t>…</w:t>
      </w:r>
      <w:r w:rsidR="004C35CF" w:rsidRPr="00AB057D">
        <w:rPr>
          <w:rFonts w:ascii="Times New Roman" w:hAnsi="Times New Roman"/>
          <w:szCs w:val="26"/>
          <w:lang w:val="vi-VN"/>
        </w:rPr>
        <w:t>trên cơ sở tự nguyện của nhà trường, phụ huynh và học sinh,</w:t>
      </w:r>
      <w:r w:rsidR="002D52BE" w:rsidRPr="00AB057D">
        <w:rPr>
          <w:rFonts w:ascii="Times New Roman" w:hAnsi="Times New Roman"/>
          <w:szCs w:val="26"/>
          <w:lang w:val="vi-VN"/>
        </w:rPr>
        <w:t xml:space="preserve"> </w:t>
      </w:r>
      <w:r w:rsidR="00682630" w:rsidRPr="00AB057D">
        <w:rPr>
          <w:rFonts w:ascii="Times New Roman" w:hAnsi="Times New Roman"/>
          <w:szCs w:val="26"/>
          <w:lang w:val="vi-VN"/>
        </w:rPr>
        <w:t xml:space="preserve">phù hợp với đặc điểm tâm sinh lí và nội dung học tập của học sinh tiểu học. </w:t>
      </w:r>
      <w:r w:rsidR="007B3ACF" w:rsidRPr="00AB057D">
        <w:rPr>
          <w:rFonts w:ascii="Times New Roman" w:hAnsi="Times New Roman"/>
          <w:szCs w:val="26"/>
          <w:lang w:val="vi-VN"/>
        </w:rPr>
        <w:t>K</w:t>
      </w:r>
      <w:r w:rsidR="004A5C48" w:rsidRPr="00AB057D">
        <w:rPr>
          <w:rFonts w:ascii="Times New Roman" w:hAnsi="Times New Roman"/>
          <w:szCs w:val="26"/>
          <w:lang w:val="vi-VN"/>
        </w:rPr>
        <w:t xml:space="preserve">hông thành lập đội tuyển, không tổ chức ôn luyện, tập huấn gây áp lực và căng thẳng cho học sinh; không căn cứ vào kết quả của học sinh khi tham gia các hoạt động giao lưu và “sân chơi” để xếp loại thi đua đối với các đơn vị. </w:t>
      </w:r>
    </w:p>
    <w:p w:rsidR="00682630" w:rsidRPr="00AB057D" w:rsidRDefault="00F5663A" w:rsidP="005C0F1E">
      <w:pPr>
        <w:spacing w:before="120"/>
        <w:ind w:firstLine="720"/>
        <w:jc w:val="both"/>
        <w:rPr>
          <w:rFonts w:ascii="Times New Roman" w:hAnsi="Times New Roman"/>
          <w:b/>
          <w:bCs/>
          <w:szCs w:val="26"/>
          <w:lang w:val="vi-VN"/>
        </w:rPr>
      </w:pPr>
      <w:r w:rsidRPr="00AB057D">
        <w:rPr>
          <w:rFonts w:ascii="Times New Roman" w:hAnsi="Times New Roman"/>
          <w:szCs w:val="26"/>
          <w:lang w:val="vi-VN"/>
        </w:rPr>
        <w:t>2</w:t>
      </w:r>
      <w:r w:rsidR="00682630" w:rsidRPr="00AB057D">
        <w:rPr>
          <w:rFonts w:ascii="Times New Roman" w:hAnsi="Times New Roman"/>
          <w:szCs w:val="26"/>
          <w:lang w:val="vi-VN"/>
        </w:rPr>
        <w:t>. Phối hợp chặt chẽ, đồng bộ công tác Đội Thiế</w:t>
      </w:r>
      <w:r w:rsidR="007D0F95" w:rsidRPr="00AB057D">
        <w:rPr>
          <w:rFonts w:ascii="Times New Roman" w:hAnsi="Times New Roman"/>
          <w:szCs w:val="26"/>
          <w:lang w:val="vi-VN"/>
        </w:rPr>
        <w:t>u niên tiền phong Hồ Chí Minh, N</w:t>
      </w:r>
      <w:r w:rsidR="00682630" w:rsidRPr="00AB057D">
        <w:rPr>
          <w:rFonts w:ascii="Times New Roman" w:hAnsi="Times New Roman"/>
          <w:szCs w:val="26"/>
          <w:lang w:val="vi-VN"/>
        </w:rPr>
        <w:t>hi đồng Hồ Chí Minh với công tác giáo dục của nhà trường.</w:t>
      </w:r>
    </w:p>
    <w:p w:rsidR="006442F6" w:rsidRPr="00AB057D" w:rsidRDefault="0035421F" w:rsidP="006442F6">
      <w:pPr>
        <w:spacing w:before="120"/>
        <w:ind w:firstLine="720"/>
        <w:jc w:val="both"/>
        <w:rPr>
          <w:rFonts w:ascii="Times New Roman" w:hAnsi="Times New Roman"/>
          <w:color w:val="000000"/>
          <w:szCs w:val="26"/>
          <w:lang w:val="vi-VN"/>
        </w:rPr>
      </w:pPr>
      <w:r w:rsidRPr="00AB057D">
        <w:rPr>
          <w:rFonts w:ascii="Times New Roman" w:hAnsi="Times New Roman"/>
          <w:szCs w:val="26"/>
          <w:lang w:val="vi-VN"/>
        </w:rPr>
        <w:t>3</w:t>
      </w:r>
      <w:r w:rsidR="00AE0F58" w:rsidRPr="00AB057D">
        <w:rPr>
          <w:rFonts w:ascii="Times New Roman" w:hAnsi="Times New Roman"/>
          <w:szCs w:val="26"/>
          <w:lang w:val="vi-VN"/>
        </w:rPr>
        <w:t>.</w:t>
      </w:r>
      <w:r w:rsidR="00340A33" w:rsidRPr="00AB057D">
        <w:rPr>
          <w:rFonts w:ascii="Times New Roman" w:hAnsi="Times New Roman"/>
          <w:szCs w:val="26"/>
          <w:lang w:val="vi-VN"/>
        </w:rPr>
        <w:t xml:space="preserve"> Tích cực tham mưu với các cấp ủy Đảng, chính quyền về công tác giáo dục </w:t>
      </w:r>
      <w:r w:rsidR="00B13FDD" w:rsidRPr="00AB057D">
        <w:rPr>
          <w:rFonts w:ascii="Times New Roman" w:hAnsi="Times New Roman"/>
          <w:szCs w:val="26"/>
          <w:lang w:val="vi-VN"/>
        </w:rPr>
        <w:t>để các cấp ủy Đảng, chính quyền tạo điều kiện và cùng phối hợp</w:t>
      </w:r>
      <w:r w:rsidR="00340A33" w:rsidRPr="00AB057D">
        <w:rPr>
          <w:rFonts w:ascii="Times New Roman" w:hAnsi="Times New Roman"/>
          <w:szCs w:val="26"/>
          <w:lang w:val="vi-VN"/>
        </w:rPr>
        <w:t xml:space="preserve"> chăm lo, giáo dục học sinh.</w:t>
      </w:r>
      <w:r w:rsidR="006442F6" w:rsidRPr="00AB057D">
        <w:rPr>
          <w:rFonts w:ascii="Times New Roman" w:hAnsi="Times New Roman"/>
          <w:color w:val="000000"/>
          <w:szCs w:val="26"/>
          <w:lang w:val="vi-VN"/>
        </w:rPr>
        <w:t xml:space="preserve"> </w:t>
      </w:r>
    </w:p>
    <w:p w:rsidR="006442F6" w:rsidRPr="00AB057D" w:rsidRDefault="006442F6" w:rsidP="006442F6">
      <w:pPr>
        <w:spacing w:before="120"/>
        <w:ind w:firstLine="720"/>
        <w:jc w:val="both"/>
        <w:rPr>
          <w:rFonts w:ascii="Times New Roman" w:hAnsi="Times New Roman"/>
          <w:szCs w:val="26"/>
          <w:lang w:val="vi-VN"/>
        </w:rPr>
      </w:pPr>
      <w:r w:rsidRPr="00AB057D">
        <w:rPr>
          <w:rFonts w:ascii="Times New Roman" w:hAnsi="Times New Roman"/>
          <w:color w:val="000000"/>
          <w:szCs w:val="26"/>
          <w:lang w:val="vi-VN"/>
        </w:rPr>
        <w:t>4. Phối hợp với trung tâm học tập cộng đồng tổ chức tuyên truyền về đổi mới căn bản toàn diện giáo dục và đào tạo nhằm tạo sự đồng thuận của cha mẹ học sinh với nhà trường</w:t>
      </w:r>
      <w:r w:rsidR="007D0F95" w:rsidRPr="00AB057D">
        <w:rPr>
          <w:rFonts w:ascii="Times New Roman" w:hAnsi="Times New Roman"/>
          <w:color w:val="000000"/>
          <w:szCs w:val="26"/>
          <w:lang w:val="vi-VN"/>
        </w:rPr>
        <w:t>. T</w:t>
      </w:r>
      <w:r w:rsidRPr="00AB057D">
        <w:rPr>
          <w:rFonts w:ascii="Times New Roman" w:hAnsi="Times New Roman"/>
          <w:color w:val="000000"/>
          <w:szCs w:val="26"/>
          <w:lang w:val="vi-VN"/>
        </w:rPr>
        <w:t>ổ chức các lớp hướng dẫn cha mẹ, ông bà giáo dục, chăm sóc trẻ ở nhà, phù hợp với nội dung giáo dục ở nhà trườ</w:t>
      </w:r>
      <w:r w:rsidR="00643E05">
        <w:rPr>
          <w:rFonts w:ascii="Times New Roman" w:hAnsi="Times New Roman"/>
          <w:color w:val="000000"/>
          <w:szCs w:val="26"/>
          <w:lang w:val="vi-VN"/>
        </w:rPr>
        <w:t>ng</w:t>
      </w:r>
      <w:r w:rsidRPr="00AB057D">
        <w:rPr>
          <w:rFonts w:ascii="Times New Roman" w:hAnsi="Times New Roman"/>
          <w:color w:val="000000"/>
          <w:szCs w:val="26"/>
          <w:lang w:val="vi-VN"/>
        </w:rPr>
        <w:t xml:space="preserve"> nhằm thực hiện phương châm kết hợp giáo dục giữa nhà trường, gia đình và xã hội.</w:t>
      </w:r>
    </w:p>
    <w:p w:rsidR="00682630" w:rsidRPr="00AB057D" w:rsidRDefault="00682630" w:rsidP="005C0F1E">
      <w:pPr>
        <w:spacing w:before="120"/>
        <w:ind w:firstLine="720"/>
        <w:jc w:val="both"/>
        <w:rPr>
          <w:rFonts w:ascii="Times New Roman" w:hAnsi="Times New Roman"/>
          <w:szCs w:val="26"/>
          <w:lang w:val="vi-VN"/>
        </w:rPr>
      </w:pPr>
      <w:r w:rsidRPr="00AB057D">
        <w:rPr>
          <w:rFonts w:ascii="Times New Roman" w:hAnsi="Times New Roman"/>
          <w:szCs w:val="26"/>
          <w:lang w:val="vi-VN"/>
        </w:rPr>
        <w:t>Quá trình chỉ đạo thực hiện các nhiệm vụ giáo dục, nếu có những vấn đ</w:t>
      </w:r>
      <w:r w:rsidR="008F272C" w:rsidRPr="00AB057D">
        <w:rPr>
          <w:rFonts w:ascii="Times New Roman" w:hAnsi="Times New Roman"/>
          <w:szCs w:val="26"/>
          <w:lang w:val="vi-VN"/>
        </w:rPr>
        <w:t>ề khó khăn cần giải quyết, các sở giáo dục và đ</w:t>
      </w:r>
      <w:r w:rsidRPr="00AB057D">
        <w:rPr>
          <w:rFonts w:ascii="Times New Roman" w:hAnsi="Times New Roman"/>
          <w:szCs w:val="26"/>
          <w:lang w:val="vi-VN"/>
        </w:rPr>
        <w:t xml:space="preserve">ào tạo phản ánh về Bộ Giáo dục và Đào tạo (Vụ Giáo dục Tiểu học) để chỉ đạo và xử lí kịp thời. </w:t>
      </w:r>
    </w:p>
    <w:p w:rsidR="006B03B4" w:rsidRPr="00AB057D" w:rsidRDefault="006B03B4" w:rsidP="00B747F8">
      <w:pPr>
        <w:spacing w:before="150" w:after="150"/>
        <w:ind w:firstLine="720"/>
        <w:jc w:val="both"/>
        <w:rPr>
          <w:rFonts w:ascii="Times New Roman" w:hAnsi="Times New Roman"/>
          <w:sz w:val="28"/>
          <w:szCs w:val="28"/>
          <w:lang w:val="vi-VN"/>
        </w:rPr>
      </w:pPr>
    </w:p>
    <w:tbl>
      <w:tblPr>
        <w:tblW w:w="4987" w:type="pct"/>
        <w:tblCellSpacing w:w="0" w:type="dxa"/>
        <w:tblCellMar>
          <w:left w:w="0" w:type="dxa"/>
          <w:right w:w="0" w:type="dxa"/>
        </w:tblCellMar>
        <w:tblLook w:val="0000" w:firstRow="0" w:lastRow="0" w:firstColumn="0" w:lastColumn="0" w:noHBand="0" w:noVBand="0"/>
      </w:tblPr>
      <w:tblGrid>
        <w:gridCol w:w="4522"/>
        <w:gridCol w:w="4526"/>
      </w:tblGrid>
      <w:tr w:rsidR="00643E05" w:rsidRPr="00F6451D" w:rsidTr="00643E05">
        <w:trPr>
          <w:tblCellSpacing w:w="0" w:type="dxa"/>
        </w:trPr>
        <w:tc>
          <w:tcPr>
            <w:tcW w:w="4522" w:type="dxa"/>
          </w:tcPr>
          <w:p w:rsidR="00643E05" w:rsidRPr="00AB057D" w:rsidRDefault="00643E05" w:rsidP="00682630">
            <w:pPr>
              <w:rPr>
                <w:rFonts w:ascii="Times New Roman" w:hAnsi="Times New Roman"/>
                <w:sz w:val="28"/>
                <w:szCs w:val="28"/>
                <w:lang w:val="vi-VN"/>
              </w:rPr>
            </w:pPr>
            <w:r w:rsidRPr="00AB057D">
              <w:rPr>
                <w:rFonts w:ascii="Times New Roman" w:hAnsi="Times New Roman"/>
                <w:b/>
                <w:bCs/>
                <w:i/>
                <w:iCs/>
                <w:sz w:val="28"/>
                <w:szCs w:val="28"/>
                <w:lang w:val="vi-VN"/>
              </w:rPr>
              <w:t>Nơi nhận</w:t>
            </w:r>
            <w:r w:rsidRPr="00AB057D">
              <w:rPr>
                <w:rFonts w:ascii="Times New Roman" w:hAnsi="Times New Roman"/>
                <w:b/>
                <w:bCs/>
                <w:sz w:val="28"/>
                <w:szCs w:val="28"/>
                <w:lang w:val="vi-VN"/>
              </w:rPr>
              <w:t>:</w:t>
            </w:r>
          </w:p>
          <w:p w:rsidR="00643E05" w:rsidRPr="00AB057D" w:rsidRDefault="00643E05" w:rsidP="00682630">
            <w:pPr>
              <w:rPr>
                <w:rFonts w:ascii="Times New Roman" w:hAnsi="Times New Roman"/>
                <w:sz w:val="22"/>
                <w:szCs w:val="22"/>
                <w:lang w:val="vi-VN"/>
              </w:rPr>
            </w:pPr>
            <w:r w:rsidRPr="00AB057D">
              <w:rPr>
                <w:rFonts w:ascii="Times New Roman" w:hAnsi="Times New Roman"/>
                <w:sz w:val="22"/>
                <w:szCs w:val="22"/>
                <w:lang w:val="vi-VN"/>
              </w:rPr>
              <w:t>- Như trên (để t/h);</w:t>
            </w:r>
          </w:p>
          <w:p w:rsidR="00643E05" w:rsidRPr="00AB057D" w:rsidRDefault="00643E05" w:rsidP="00682630">
            <w:pPr>
              <w:rPr>
                <w:rFonts w:ascii="Times New Roman" w:hAnsi="Times New Roman"/>
                <w:sz w:val="22"/>
                <w:szCs w:val="22"/>
                <w:lang w:val="vi-VN"/>
              </w:rPr>
            </w:pPr>
            <w:r w:rsidRPr="00AB057D">
              <w:rPr>
                <w:rFonts w:ascii="Times New Roman" w:hAnsi="Times New Roman"/>
                <w:sz w:val="22"/>
                <w:szCs w:val="22"/>
                <w:lang w:val="vi-VN"/>
              </w:rPr>
              <w:t>- Bộ trưởng (để b/c);</w:t>
            </w:r>
          </w:p>
          <w:p w:rsidR="00643E05" w:rsidRPr="00AB057D" w:rsidRDefault="00643E05" w:rsidP="00682630">
            <w:pPr>
              <w:rPr>
                <w:rFonts w:ascii="Times New Roman" w:hAnsi="Times New Roman"/>
                <w:sz w:val="22"/>
                <w:szCs w:val="22"/>
                <w:lang w:val="vi-VN"/>
              </w:rPr>
            </w:pPr>
            <w:r w:rsidRPr="00AB057D">
              <w:rPr>
                <w:rFonts w:ascii="Times New Roman" w:hAnsi="Times New Roman"/>
                <w:sz w:val="22"/>
                <w:szCs w:val="22"/>
                <w:lang w:val="vi-VN"/>
              </w:rPr>
              <w:t>- Các Thứ trưởng;</w:t>
            </w:r>
            <w:r w:rsidRPr="00AB057D">
              <w:rPr>
                <w:rFonts w:ascii="Times New Roman" w:hAnsi="Times New Roman"/>
                <w:sz w:val="22"/>
                <w:szCs w:val="22"/>
                <w:lang w:val="vi-VN"/>
              </w:rPr>
              <w:br/>
              <w:t>- Các đơn vị có liên quan (để p/h);</w:t>
            </w:r>
          </w:p>
          <w:p w:rsidR="00643E05" w:rsidRPr="00AB057D" w:rsidRDefault="00643E05" w:rsidP="00682630">
            <w:pPr>
              <w:rPr>
                <w:rFonts w:ascii="Times New Roman" w:hAnsi="Times New Roman"/>
                <w:sz w:val="22"/>
                <w:szCs w:val="22"/>
                <w:lang w:val="vi-VN"/>
              </w:rPr>
            </w:pPr>
            <w:r w:rsidRPr="00AB057D">
              <w:rPr>
                <w:rFonts w:ascii="Times New Roman" w:hAnsi="Times New Roman"/>
                <w:sz w:val="22"/>
                <w:szCs w:val="22"/>
                <w:lang w:val="vi-VN"/>
              </w:rPr>
              <w:t>- Website Bộ;</w:t>
            </w:r>
          </w:p>
          <w:p w:rsidR="00643E05" w:rsidRPr="00AB057D" w:rsidRDefault="00643E05" w:rsidP="00682630">
            <w:pPr>
              <w:rPr>
                <w:rFonts w:ascii="Times New Roman" w:hAnsi="Times New Roman"/>
                <w:sz w:val="28"/>
                <w:szCs w:val="28"/>
                <w:lang w:val="vi-VN"/>
              </w:rPr>
            </w:pPr>
            <w:r w:rsidRPr="00AB057D">
              <w:rPr>
                <w:rFonts w:ascii="Times New Roman" w:hAnsi="Times New Roman"/>
                <w:sz w:val="22"/>
                <w:szCs w:val="22"/>
                <w:lang w:val="vi-VN"/>
              </w:rPr>
              <w:t>- Lưu: VT,Vụ GDTH.</w:t>
            </w:r>
          </w:p>
        </w:tc>
        <w:tc>
          <w:tcPr>
            <w:tcW w:w="4526" w:type="dxa"/>
          </w:tcPr>
          <w:p w:rsidR="00643E05" w:rsidRPr="00AB057D" w:rsidRDefault="00643E05" w:rsidP="00682630">
            <w:pPr>
              <w:jc w:val="center"/>
              <w:rPr>
                <w:rFonts w:ascii="Times New Roman" w:hAnsi="Times New Roman"/>
                <w:sz w:val="24"/>
                <w:lang w:val="vi-VN"/>
              </w:rPr>
            </w:pPr>
            <w:r w:rsidRPr="00AB057D">
              <w:rPr>
                <w:rFonts w:ascii="Times New Roman" w:hAnsi="Times New Roman"/>
                <w:b/>
                <w:bCs/>
                <w:sz w:val="24"/>
                <w:lang w:val="vi-VN"/>
              </w:rPr>
              <w:t>KT. BỘ TRƯỞNG</w:t>
            </w:r>
          </w:p>
          <w:p w:rsidR="00643E05" w:rsidRPr="00AB057D" w:rsidRDefault="00643E05" w:rsidP="00682630">
            <w:pPr>
              <w:jc w:val="center"/>
              <w:rPr>
                <w:rFonts w:ascii="Times New Roman" w:hAnsi="Times New Roman"/>
                <w:sz w:val="24"/>
                <w:lang w:val="vi-VN"/>
              </w:rPr>
            </w:pPr>
            <w:r w:rsidRPr="00AB057D">
              <w:rPr>
                <w:rFonts w:ascii="Times New Roman" w:hAnsi="Times New Roman"/>
                <w:b/>
                <w:bCs/>
                <w:sz w:val="24"/>
                <w:lang w:val="vi-VN"/>
              </w:rPr>
              <w:t>THỨ TRƯỞNG</w:t>
            </w:r>
          </w:p>
          <w:p w:rsidR="00643E05" w:rsidRPr="00AB057D" w:rsidRDefault="00643E05" w:rsidP="00682630">
            <w:pPr>
              <w:jc w:val="center"/>
              <w:rPr>
                <w:rFonts w:ascii="Times New Roman" w:hAnsi="Times New Roman"/>
                <w:b/>
                <w:bCs/>
                <w:sz w:val="28"/>
                <w:szCs w:val="28"/>
                <w:lang w:val="vi-VN"/>
              </w:rPr>
            </w:pPr>
          </w:p>
          <w:p w:rsidR="00643E05" w:rsidRPr="00AB057D" w:rsidRDefault="00643E05" w:rsidP="00682630">
            <w:pPr>
              <w:jc w:val="center"/>
              <w:rPr>
                <w:rFonts w:ascii="Times New Roman" w:hAnsi="Times New Roman"/>
                <w:b/>
                <w:bCs/>
                <w:sz w:val="28"/>
                <w:szCs w:val="28"/>
                <w:lang w:val="vi-VN"/>
              </w:rPr>
            </w:pPr>
          </w:p>
          <w:p w:rsidR="00643E05" w:rsidRPr="00AB057D" w:rsidRDefault="00643E05" w:rsidP="00682630">
            <w:pPr>
              <w:jc w:val="center"/>
              <w:rPr>
                <w:rFonts w:ascii="Times New Roman" w:hAnsi="Times New Roman"/>
                <w:b/>
                <w:bCs/>
                <w:sz w:val="28"/>
                <w:szCs w:val="28"/>
                <w:lang w:val="vi-VN"/>
              </w:rPr>
            </w:pPr>
          </w:p>
          <w:p w:rsidR="00643E05" w:rsidRPr="00AB057D" w:rsidRDefault="00643E05" w:rsidP="00682630">
            <w:pPr>
              <w:jc w:val="center"/>
              <w:rPr>
                <w:rFonts w:ascii="Times New Roman" w:hAnsi="Times New Roman"/>
                <w:b/>
                <w:bCs/>
                <w:sz w:val="28"/>
                <w:szCs w:val="28"/>
                <w:lang w:val="vi-VN"/>
              </w:rPr>
            </w:pPr>
          </w:p>
          <w:p w:rsidR="00643E05" w:rsidRPr="00AB057D" w:rsidRDefault="00643E05" w:rsidP="00682630">
            <w:pPr>
              <w:jc w:val="center"/>
              <w:rPr>
                <w:rFonts w:ascii="Times New Roman" w:hAnsi="Times New Roman"/>
                <w:b/>
                <w:bCs/>
                <w:sz w:val="28"/>
                <w:szCs w:val="28"/>
                <w:lang w:val="vi-VN"/>
              </w:rPr>
            </w:pPr>
          </w:p>
          <w:p w:rsidR="00643E05" w:rsidRPr="00AB057D" w:rsidRDefault="00643E05" w:rsidP="00682630">
            <w:pPr>
              <w:jc w:val="center"/>
              <w:rPr>
                <w:rFonts w:ascii="Times New Roman" w:hAnsi="Times New Roman"/>
                <w:b/>
                <w:bCs/>
                <w:sz w:val="28"/>
                <w:szCs w:val="28"/>
                <w:lang w:val="vi-VN"/>
              </w:rPr>
            </w:pPr>
            <w:r w:rsidRPr="00AB057D">
              <w:rPr>
                <w:rFonts w:ascii="Times New Roman" w:hAnsi="Times New Roman"/>
                <w:b/>
                <w:bCs/>
                <w:sz w:val="28"/>
                <w:szCs w:val="28"/>
                <w:lang w:val="vi-VN"/>
              </w:rPr>
              <w:t>Nguyễn Vinh Hiển</w:t>
            </w:r>
          </w:p>
          <w:p w:rsidR="00643E05" w:rsidRPr="00AB057D" w:rsidRDefault="00643E05" w:rsidP="00682630">
            <w:pPr>
              <w:jc w:val="center"/>
              <w:rPr>
                <w:rFonts w:ascii="Times New Roman" w:hAnsi="Times New Roman"/>
                <w:szCs w:val="26"/>
                <w:lang w:val="vi-VN"/>
              </w:rPr>
            </w:pPr>
          </w:p>
          <w:p w:rsidR="00643E05" w:rsidRPr="00AB057D" w:rsidRDefault="00643E05" w:rsidP="00682630">
            <w:pPr>
              <w:jc w:val="center"/>
              <w:rPr>
                <w:rFonts w:ascii="Times New Roman" w:hAnsi="Times New Roman"/>
                <w:sz w:val="28"/>
                <w:szCs w:val="28"/>
                <w:lang w:val="vi-VN"/>
              </w:rPr>
            </w:pPr>
          </w:p>
        </w:tc>
      </w:tr>
    </w:tbl>
    <w:p w:rsidR="00A44C0D" w:rsidRPr="00AB057D" w:rsidRDefault="00A44C0D" w:rsidP="00DA67DE">
      <w:pPr>
        <w:rPr>
          <w:rFonts w:ascii="Times New Roman" w:hAnsi="Times New Roman"/>
          <w:sz w:val="28"/>
          <w:szCs w:val="28"/>
          <w:lang w:val="vi-VN"/>
        </w:rPr>
      </w:pPr>
    </w:p>
    <w:sectPr w:rsidR="00A44C0D" w:rsidRPr="00AB057D" w:rsidSect="00B051E7">
      <w:footerReference w:type="even"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42" w:rsidRDefault="001C0E42">
      <w:r>
        <w:separator/>
      </w:r>
    </w:p>
  </w:endnote>
  <w:endnote w:type="continuationSeparator" w:id="0">
    <w:p w:rsidR="001C0E42" w:rsidRDefault="001C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E0" w:rsidRDefault="009E7857" w:rsidP="00682630">
    <w:pPr>
      <w:pStyle w:val="Footer"/>
      <w:framePr w:wrap="around" w:vAnchor="text" w:hAnchor="margin" w:xAlign="center" w:y="1"/>
      <w:rPr>
        <w:rStyle w:val="PageNumber"/>
      </w:rPr>
    </w:pPr>
    <w:r>
      <w:rPr>
        <w:rStyle w:val="PageNumber"/>
      </w:rPr>
      <w:fldChar w:fldCharType="begin"/>
    </w:r>
    <w:r w:rsidR="00435BE0">
      <w:rPr>
        <w:rStyle w:val="PageNumber"/>
      </w:rPr>
      <w:instrText xml:space="preserve">PAGE  </w:instrText>
    </w:r>
    <w:r>
      <w:rPr>
        <w:rStyle w:val="PageNumber"/>
      </w:rPr>
      <w:fldChar w:fldCharType="end"/>
    </w:r>
  </w:p>
  <w:p w:rsidR="00435BE0" w:rsidRDefault="00435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E0" w:rsidRPr="00643E05" w:rsidRDefault="009E7857" w:rsidP="00682630">
    <w:pPr>
      <w:pStyle w:val="Footer"/>
      <w:framePr w:wrap="around" w:vAnchor="text" w:hAnchor="margin" w:xAlign="center" w:y="1"/>
      <w:rPr>
        <w:rStyle w:val="PageNumber"/>
        <w:rFonts w:ascii="Times New Roman" w:hAnsi="Times New Roman"/>
      </w:rPr>
    </w:pPr>
    <w:r w:rsidRPr="00643E05">
      <w:rPr>
        <w:rStyle w:val="PageNumber"/>
        <w:rFonts w:ascii="Times New Roman" w:hAnsi="Times New Roman"/>
      </w:rPr>
      <w:fldChar w:fldCharType="begin"/>
    </w:r>
    <w:r w:rsidR="00435BE0" w:rsidRPr="00643E05">
      <w:rPr>
        <w:rStyle w:val="PageNumber"/>
        <w:rFonts w:ascii="Times New Roman" w:hAnsi="Times New Roman"/>
      </w:rPr>
      <w:instrText xml:space="preserve">PAGE  </w:instrText>
    </w:r>
    <w:r w:rsidRPr="00643E05">
      <w:rPr>
        <w:rStyle w:val="PageNumber"/>
        <w:rFonts w:ascii="Times New Roman" w:hAnsi="Times New Roman"/>
      </w:rPr>
      <w:fldChar w:fldCharType="separate"/>
    </w:r>
    <w:r w:rsidR="00E53B07">
      <w:rPr>
        <w:rStyle w:val="PageNumber"/>
        <w:rFonts w:ascii="Times New Roman" w:hAnsi="Times New Roman"/>
        <w:noProof/>
      </w:rPr>
      <w:t>2</w:t>
    </w:r>
    <w:r w:rsidRPr="00643E05">
      <w:rPr>
        <w:rStyle w:val="PageNumber"/>
        <w:rFonts w:ascii="Times New Roman" w:hAnsi="Times New Roman"/>
      </w:rPr>
      <w:fldChar w:fldCharType="end"/>
    </w:r>
  </w:p>
  <w:p w:rsidR="00435BE0" w:rsidRPr="00643E05" w:rsidRDefault="00435BE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42" w:rsidRDefault="001C0E42">
      <w:r>
        <w:separator/>
      </w:r>
    </w:p>
  </w:footnote>
  <w:footnote w:type="continuationSeparator" w:id="0">
    <w:p w:rsidR="001C0E42" w:rsidRDefault="001C0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96F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32667"/>
    <w:multiLevelType w:val="hybridMultilevel"/>
    <w:tmpl w:val="AEEADA4A"/>
    <w:lvl w:ilvl="0" w:tplc="01C2DE1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CF450C"/>
    <w:multiLevelType w:val="hybridMultilevel"/>
    <w:tmpl w:val="B2C82E46"/>
    <w:lvl w:ilvl="0" w:tplc="51D4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6E0F20"/>
    <w:multiLevelType w:val="hybridMultilevel"/>
    <w:tmpl w:val="9698E1EA"/>
    <w:lvl w:ilvl="0" w:tplc="172415E0">
      <w:start w:val="9"/>
      <w:numFmt w:val="bullet"/>
      <w:lvlText w:val="-"/>
      <w:lvlJc w:val="left"/>
      <w:pPr>
        <w:tabs>
          <w:tab w:val="num" w:pos="1620"/>
        </w:tabs>
        <w:ind w:left="1620" w:hanging="90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30"/>
    <w:rsid w:val="0000036D"/>
    <w:rsid w:val="00000FFA"/>
    <w:rsid w:val="00001CD8"/>
    <w:rsid w:val="0000256D"/>
    <w:rsid w:val="00002BE0"/>
    <w:rsid w:val="00004816"/>
    <w:rsid w:val="00005306"/>
    <w:rsid w:val="00007960"/>
    <w:rsid w:val="00007BBC"/>
    <w:rsid w:val="00010B3A"/>
    <w:rsid w:val="00012C3D"/>
    <w:rsid w:val="0001384B"/>
    <w:rsid w:val="00013DD2"/>
    <w:rsid w:val="00014846"/>
    <w:rsid w:val="00015321"/>
    <w:rsid w:val="000167CA"/>
    <w:rsid w:val="00017E66"/>
    <w:rsid w:val="00020F94"/>
    <w:rsid w:val="00021B5D"/>
    <w:rsid w:val="00022AF0"/>
    <w:rsid w:val="0002510B"/>
    <w:rsid w:val="000256C1"/>
    <w:rsid w:val="00030A48"/>
    <w:rsid w:val="00031027"/>
    <w:rsid w:val="00032A1C"/>
    <w:rsid w:val="00034858"/>
    <w:rsid w:val="0003581D"/>
    <w:rsid w:val="00036665"/>
    <w:rsid w:val="00036AF4"/>
    <w:rsid w:val="00040EEC"/>
    <w:rsid w:val="0004336F"/>
    <w:rsid w:val="00043BDE"/>
    <w:rsid w:val="00043F38"/>
    <w:rsid w:val="00044485"/>
    <w:rsid w:val="000451B8"/>
    <w:rsid w:val="00050A68"/>
    <w:rsid w:val="00051136"/>
    <w:rsid w:val="00052F8D"/>
    <w:rsid w:val="00056195"/>
    <w:rsid w:val="0005634E"/>
    <w:rsid w:val="00057485"/>
    <w:rsid w:val="00057C25"/>
    <w:rsid w:val="0006652D"/>
    <w:rsid w:val="00070CE2"/>
    <w:rsid w:val="000727FC"/>
    <w:rsid w:val="00072AB8"/>
    <w:rsid w:val="00077B8B"/>
    <w:rsid w:val="000833F9"/>
    <w:rsid w:val="00084CBD"/>
    <w:rsid w:val="00086A3F"/>
    <w:rsid w:val="000873A9"/>
    <w:rsid w:val="000878E4"/>
    <w:rsid w:val="00091629"/>
    <w:rsid w:val="0009313C"/>
    <w:rsid w:val="0009388E"/>
    <w:rsid w:val="000943D0"/>
    <w:rsid w:val="00095E2C"/>
    <w:rsid w:val="000A0DEC"/>
    <w:rsid w:val="000A4842"/>
    <w:rsid w:val="000A4B6E"/>
    <w:rsid w:val="000A5C8D"/>
    <w:rsid w:val="000B27D9"/>
    <w:rsid w:val="000B3006"/>
    <w:rsid w:val="000B3CE8"/>
    <w:rsid w:val="000B4C9B"/>
    <w:rsid w:val="000B5C9F"/>
    <w:rsid w:val="000C0002"/>
    <w:rsid w:val="000C096E"/>
    <w:rsid w:val="000C0B06"/>
    <w:rsid w:val="000C44AA"/>
    <w:rsid w:val="000C44CF"/>
    <w:rsid w:val="000C4910"/>
    <w:rsid w:val="000C51A4"/>
    <w:rsid w:val="000D0387"/>
    <w:rsid w:val="000D1717"/>
    <w:rsid w:val="000D1DE3"/>
    <w:rsid w:val="000D228B"/>
    <w:rsid w:val="000D396D"/>
    <w:rsid w:val="000D46C6"/>
    <w:rsid w:val="000D51A5"/>
    <w:rsid w:val="000D6F82"/>
    <w:rsid w:val="000D74E4"/>
    <w:rsid w:val="000E353F"/>
    <w:rsid w:val="000E3542"/>
    <w:rsid w:val="000E3EF3"/>
    <w:rsid w:val="000E44E7"/>
    <w:rsid w:val="000E5EF2"/>
    <w:rsid w:val="000F067E"/>
    <w:rsid w:val="000F17E5"/>
    <w:rsid w:val="000F28CB"/>
    <w:rsid w:val="000F48FB"/>
    <w:rsid w:val="000F68A1"/>
    <w:rsid w:val="000F7280"/>
    <w:rsid w:val="00100A1E"/>
    <w:rsid w:val="0010183E"/>
    <w:rsid w:val="00101C12"/>
    <w:rsid w:val="00103B6C"/>
    <w:rsid w:val="001057F7"/>
    <w:rsid w:val="00106AAB"/>
    <w:rsid w:val="001107EF"/>
    <w:rsid w:val="0011145B"/>
    <w:rsid w:val="00113282"/>
    <w:rsid w:val="00113725"/>
    <w:rsid w:val="001149C8"/>
    <w:rsid w:val="0011578E"/>
    <w:rsid w:val="001175B9"/>
    <w:rsid w:val="00117BA0"/>
    <w:rsid w:val="0012040D"/>
    <w:rsid w:val="001218E5"/>
    <w:rsid w:val="00122615"/>
    <w:rsid w:val="001250FC"/>
    <w:rsid w:val="00130234"/>
    <w:rsid w:val="00130E20"/>
    <w:rsid w:val="0013112B"/>
    <w:rsid w:val="001336EC"/>
    <w:rsid w:val="00136257"/>
    <w:rsid w:val="00141088"/>
    <w:rsid w:val="0014505A"/>
    <w:rsid w:val="0014509E"/>
    <w:rsid w:val="00147478"/>
    <w:rsid w:val="001477B0"/>
    <w:rsid w:val="001524DA"/>
    <w:rsid w:val="00152A7F"/>
    <w:rsid w:val="0015456C"/>
    <w:rsid w:val="00154EC9"/>
    <w:rsid w:val="00157092"/>
    <w:rsid w:val="00160022"/>
    <w:rsid w:val="00163E69"/>
    <w:rsid w:val="0016402A"/>
    <w:rsid w:val="0016482F"/>
    <w:rsid w:val="00166EF3"/>
    <w:rsid w:val="001748DA"/>
    <w:rsid w:val="0017589F"/>
    <w:rsid w:val="00175E37"/>
    <w:rsid w:val="00175F52"/>
    <w:rsid w:val="0018001B"/>
    <w:rsid w:val="001819AE"/>
    <w:rsid w:val="00181E5A"/>
    <w:rsid w:val="00183AC3"/>
    <w:rsid w:val="00184361"/>
    <w:rsid w:val="00184374"/>
    <w:rsid w:val="00187297"/>
    <w:rsid w:val="001902F8"/>
    <w:rsid w:val="00191F02"/>
    <w:rsid w:val="0019337A"/>
    <w:rsid w:val="00194DFC"/>
    <w:rsid w:val="00196CF5"/>
    <w:rsid w:val="001A025E"/>
    <w:rsid w:val="001A08FF"/>
    <w:rsid w:val="001A3B3B"/>
    <w:rsid w:val="001A3FBE"/>
    <w:rsid w:val="001A6838"/>
    <w:rsid w:val="001A6F83"/>
    <w:rsid w:val="001A750B"/>
    <w:rsid w:val="001A7B2B"/>
    <w:rsid w:val="001B7585"/>
    <w:rsid w:val="001C0E42"/>
    <w:rsid w:val="001C33B6"/>
    <w:rsid w:val="001C5765"/>
    <w:rsid w:val="001C6259"/>
    <w:rsid w:val="001C6786"/>
    <w:rsid w:val="001C7B11"/>
    <w:rsid w:val="001D142A"/>
    <w:rsid w:val="001D1B2D"/>
    <w:rsid w:val="001D538B"/>
    <w:rsid w:val="001D71FF"/>
    <w:rsid w:val="001E1A2D"/>
    <w:rsid w:val="001E3C6B"/>
    <w:rsid w:val="001E5B1A"/>
    <w:rsid w:val="001E6B8E"/>
    <w:rsid w:val="001E7A78"/>
    <w:rsid w:val="001F091B"/>
    <w:rsid w:val="001F228E"/>
    <w:rsid w:val="001F536E"/>
    <w:rsid w:val="001F6780"/>
    <w:rsid w:val="001F794E"/>
    <w:rsid w:val="00201A49"/>
    <w:rsid w:val="002030FF"/>
    <w:rsid w:val="0020514B"/>
    <w:rsid w:val="00207515"/>
    <w:rsid w:val="002079D7"/>
    <w:rsid w:val="00212762"/>
    <w:rsid w:val="00212980"/>
    <w:rsid w:val="00212A84"/>
    <w:rsid w:val="00212E46"/>
    <w:rsid w:val="00215AF3"/>
    <w:rsid w:val="00216198"/>
    <w:rsid w:val="002175F1"/>
    <w:rsid w:val="002218FD"/>
    <w:rsid w:val="002223BB"/>
    <w:rsid w:val="002249C0"/>
    <w:rsid w:val="00227350"/>
    <w:rsid w:val="00227FC4"/>
    <w:rsid w:val="00233DAF"/>
    <w:rsid w:val="002367F8"/>
    <w:rsid w:val="00236AE8"/>
    <w:rsid w:val="00236F02"/>
    <w:rsid w:val="00240259"/>
    <w:rsid w:val="00240A95"/>
    <w:rsid w:val="00241BE6"/>
    <w:rsid w:val="00243251"/>
    <w:rsid w:val="0024383D"/>
    <w:rsid w:val="002453AB"/>
    <w:rsid w:val="00245E93"/>
    <w:rsid w:val="00246C43"/>
    <w:rsid w:val="002478FB"/>
    <w:rsid w:val="00250D4D"/>
    <w:rsid w:val="00251075"/>
    <w:rsid w:val="002512FD"/>
    <w:rsid w:val="00251DDA"/>
    <w:rsid w:val="00252307"/>
    <w:rsid w:val="00252309"/>
    <w:rsid w:val="00252844"/>
    <w:rsid w:val="00252BB3"/>
    <w:rsid w:val="0025384D"/>
    <w:rsid w:val="00253FAA"/>
    <w:rsid w:val="00254F8C"/>
    <w:rsid w:val="002565E4"/>
    <w:rsid w:val="002621EA"/>
    <w:rsid w:val="00262493"/>
    <w:rsid w:val="00264D2C"/>
    <w:rsid w:val="002651A6"/>
    <w:rsid w:val="0026630D"/>
    <w:rsid w:val="00266C79"/>
    <w:rsid w:val="00266F4F"/>
    <w:rsid w:val="00272142"/>
    <w:rsid w:val="00272B9B"/>
    <w:rsid w:val="002748E6"/>
    <w:rsid w:val="00274AA6"/>
    <w:rsid w:val="0028183F"/>
    <w:rsid w:val="002830AD"/>
    <w:rsid w:val="0028436B"/>
    <w:rsid w:val="00286455"/>
    <w:rsid w:val="00286B83"/>
    <w:rsid w:val="00293AD2"/>
    <w:rsid w:val="002962DF"/>
    <w:rsid w:val="002963BF"/>
    <w:rsid w:val="00297307"/>
    <w:rsid w:val="00297524"/>
    <w:rsid w:val="002A1405"/>
    <w:rsid w:val="002A1E78"/>
    <w:rsid w:val="002A2054"/>
    <w:rsid w:val="002A2A89"/>
    <w:rsid w:val="002A4CED"/>
    <w:rsid w:val="002A5EB1"/>
    <w:rsid w:val="002B3E62"/>
    <w:rsid w:val="002B4C91"/>
    <w:rsid w:val="002B699B"/>
    <w:rsid w:val="002B7AF8"/>
    <w:rsid w:val="002C0863"/>
    <w:rsid w:val="002C14D0"/>
    <w:rsid w:val="002C1667"/>
    <w:rsid w:val="002C3CE1"/>
    <w:rsid w:val="002C4310"/>
    <w:rsid w:val="002C520F"/>
    <w:rsid w:val="002C5E5F"/>
    <w:rsid w:val="002C636A"/>
    <w:rsid w:val="002C6832"/>
    <w:rsid w:val="002D52BE"/>
    <w:rsid w:val="002D5772"/>
    <w:rsid w:val="002D5AFB"/>
    <w:rsid w:val="002D6598"/>
    <w:rsid w:val="002E1CD8"/>
    <w:rsid w:val="002E463B"/>
    <w:rsid w:val="002E58C2"/>
    <w:rsid w:val="002F12C1"/>
    <w:rsid w:val="002F24F6"/>
    <w:rsid w:val="002F37E8"/>
    <w:rsid w:val="002F49F6"/>
    <w:rsid w:val="002F51CF"/>
    <w:rsid w:val="00303967"/>
    <w:rsid w:val="00305BCA"/>
    <w:rsid w:val="00307C99"/>
    <w:rsid w:val="00310F10"/>
    <w:rsid w:val="00312B54"/>
    <w:rsid w:val="003142CA"/>
    <w:rsid w:val="00314476"/>
    <w:rsid w:val="003160F1"/>
    <w:rsid w:val="00317021"/>
    <w:rsid w:val="00320985"/>
    <w:rsid w:val="003235EB"/>
    <w:rsid w:val="00323DE6"/>
    <w:rsid w:val="003258DA"/>
    <w:rsid w:val="00325BCA"/>
    <w:rsid w:val="00325EC5"/>
    <w:rsid w:val="00326185"/>
    <w:rsid w:val="00327C23"/>
    <w:rsid w:val="00330A50"/>
    <w:rsid w:val="00331530"/>
    <w:rsid w:val="00334182"/>
    <w:rsid w:val="0033575E"/>
    <w:rsid w:val="00335E1B"/>
    <w:rsid w:val="00336300"/>
    <w:rsid w:val="0034076F"/>
    <w:rsid w:val="00340A33"/>
    <w:rsid w:val="0034197C"/>
    <w:rsid w:val="003423EE"/>
    <w:rsid w:val="00342957"/>
    <w:rsid w:val="00342C71"/>
    <w:rsid w:val="00343358"/>
    <w:rsid w:val="00344C16"/>
    <w:rsid w:val="003503F3"/>
    <w:rsid w:val="00351FAA"/>
    <w:rsid w:val="00352787"/>
    <w:rsid w:val="0035305A"/>
    <w:rsid w:val="0035421F"/>
    <w:rsid w:val="003546EF"/>
    <w:rsid w:val="00354E1C"/>
    <w:rsid w:val="0035519F"/>
    <w:rsid w:val="00355700"/>
    <w:rsid w:val="00355E3E"/>
    <w:rsid w:val="003577D0"/>
    <w:rsid w:val="00361C9A"/>
    <w:rsid w:val="00362B73"/>
    <w:rsid w:val="00362EE8"/>
    <w:rsid w:val="00363A29"/>
    <w:rsid w:val="00363D36"/>
    <w:rsid w:val="00365E55"/>
    <w:rsid w:val="00367FFB"/>
    <w:rsid w:val="00371F13"/>
    <w:rsid w:val="00372B84"/>
    <w:rsid w:val="00372F92"/>
    <w:rsid w:val="00376C42"/>
    <w:rsid w:val="003801D1"/>
    <w:rsid w:val="0038145B"/>
    <w:rsid w:val="00382003"/>
    <w:rsid w:val="00384466"/>
    <w:rsid w:val="003876B3"/>
    <w:rsid w:val="00390483"/>
    <w:rsid w:val="003917D6"/>
    <w:rsid w:val="00392F2B"/>
    <w:rsid w:val="003970E0"/>
    <w:rsid w:val="00397C8D"/>
    <w:rsid w:val="003A0D87"/>
    <w:rsid w:val="003A197E"/>
    <w:rsid w:val="003A207E"/>
    <w:rsid w:val="003A3E69"/>
    <w:rsid w:val="003A41A9"/>
    <w:rsid w:val="003A621D"/>
    <w:rsid w:val="003B0A9A"/>
    <w:rsid w:val="003B187D"/>
    <w:rsid w:val="003B2453"/>
    <w:rsid w:val="003B3151"/>
    <w:rsid w:val="003B359E"/>
    <w:rsid w:val="003B3CA2"/>
    <w:rsid w:val="003B7424"/>
    <w:rsid w:val="003B75B0"/>
    <w:rsid w:val="003C1DF4"/>
    <w:rsid w:val="003C2563"/>
    <w:rsid w:val="003C5302"/>
    <w:rsid w:val="003C6928"/>
    <w:rsid w:val="003C6CBE"/>
    <w:rsid w:val="003C70DE"/>
    <w:rsid w:val="003D18DA"/>
    <w:rsid w:val="003D2060"/>
    <w:rsid w:val="003D2B6D"/>
    <w:rsid w:val="003D5B38"/>
    <w:rsid w:val="003D69F9"/>
    <w:rsid w:val="003E15D5"/>
    <w:rsid w:val="003E3251"/>
    <w:rsid w:val="003E334B"/>
    <w:rsid w:val="003E3817"/>
    <w:rsid w:val="003E3C17"/>
    <w:rsid w:val="003E44E1"/>
    <w:rsid w:val="003E6660"/>
    <w:rsid w:val="003E67CC"/>
    <w:rsid w:val="003E7E00"/>
    <w:rsid w:val="003F0880"/>
    <w:rsid w:val="003F3AE9"/>
    <w:rsid w:val="003F3EA4"/>
    <w:rsid w:val="003F4ED0"/>
    <w:rsid w:val="003F650A"/>
    <w:rsid w:val="004011FB"/>
    <w:rsid w:val="0040262F"/>
    <w:rsid w:val="0040340D"/>
    <w:rsid w:val="0040393E"/>
    <w:rsid w:val="00403977"/>
    <w:rsid w:val="00406FBD"/>
    <w:rsid w:val="00407B19"/>
    <w:rsid w:val="004109DB"/>
    <w:rsid w:val="00411A42"/>
    <w:rsid w:val="0041347A"/>
    <w:rsid w:val="00414D1E"/>
    <w:rsid w:val="00416EC5"/>
    <w:rsid w:val="00417BCF"/>
    <w:rsid w:val="0042045E"/>
    <w:rsid w:val="00420FD8"/>
    <w:rsid w:val="00421945"/>
    <w:rsid w:val="00421C76"/>
    <w:rsid w:val="00423AD5"/>
    <w:rsid w:val="00423F96"/>
    <w:rsid w:val="00425DCC"/>
    <w:rsid w:val="00430CE4"/>
    <w:rsid w:val="00432988"/>
    <w:rsid w:val="0043362C"/>
    <w:rsid w:val="00434CD1"/>
    <w:rsid w:val="00435AD8"/>
    <w:rsid w:val="00435BE0"/>
    <w:rsid w:val="00436603"/>
    <w:rsid w:val="00437EF0"/>
    <w:rsid w:val="004406CF"/>
    <w:rsid w:val="00441CAD"/>
    <w:rsid w:val="00442BF3"/>
    <w:rsid w:val="00444648"/>
    <w:rsid w:val="00445330"/>
    <w:rsid w:val="004457C3"/>
    <w:rsid w:val="00445ABE"/>
    <w:rsid w:val="0045016F"/>
    <w:rsid w:val="00450694"/>
    <w:rsid w:val="004507AD"/>
    <w:rsid w:val="004514E7"/>
    <w:rsid w:val="00452625"/>
    <w:rsid w:val="0045282D"/>
    <w:rsid w:val="004558E4"/>
    <w:rsid w:val="00455DF7"/>
    <w:rsid w:val="004602F2"/>
    <w:rsid w:val="00460DB8"/>
    <w:rsid w:val="00462E66"/>
    <w:rsid w:val="004633B4"/>
    <w:rsid w:val="00463825"/>
    <w:rsid w:val="00463FBF"/>
    <w:rsid w:val="004651CF"/>
    <w:rsid w:val="00465FF7"/>
    <w:rsid w:val="00466DAB"/>
    <w:rsid w:val="00470934"/>
    <w:rsid w:val="004716A2"/>
    <w:rsid w:val="004769E3"/>
    <w:rsid w:val="00476A37"/>
    <w:rsid w:val="004818A7"/>
    <w:rsid w:val="00481931"/>
    <w:rsid w:val="00483B9A"/>
    <w:rsid w:val="004840DA"/>
    <w:rsid w:val="00484198"/>
    <w:rsid w:val="004842AF"/>
    <w:rsid w:val="00484666"/>
    <w:rsid w:val="00485CCC"/>
    <w:rsid w:val="00486423"/>
    <w:rsid w:val="00490FD9"/>
    <w:rsid w:val="004926CF"/>
    <w:rsid w:val="00493AB5"/>
    <w:rsid w:val="00494943"/>
    <w:rsid w:val="00495757"/>
    <w:rsid w:val="00496712"/>
    <w:rsid w:val="00496A62"/>
    <w:rsid w:val="004976C0"/>
    <w:rsid w:val="004A0347"/>
    <w:rsid w:val="004A11D0"/>
    <w:rsid w:val="004A4134"/>
    <w:rsid w:val="004A457A"/>
    <w:rsid w:val="004A4FD9"/>
    <w:rsid w:val="004A5C48"/>
    <w:rsid w:val="004B253B"/>
    <w:rsid w:val="004B2C3C"/>
    <w:rsid w:val="004B3B34"/>
    <w:rsid w:val="004B5CA9"/>
    <w:rsid w:val="004B6B18"/>
    <w:rsid w:val="004B7282"/>
    <w:rsid w:val="004C07BB"/>
    <w:rsid w:val="004C0F94"/>
    <w:rsid w:val="004C18A1"/>
    <w:rsid w:val="004C1B1A"/>
    <w:rsid w:val="004C1CB8"/>
    <w:rsid w:val="004C1CF3"/>
    <w:rsid w:val="004C2EE1"/>
    <w:rsid w:val="004C35CF"/>
    <w:rsid w:val="004C46B2"/>
    <w:rsid w:val="004C54CE"/>
    <w:rsid w:val="004C57AE"/>
    <w:rsid w:val="004C5A6F"/>
    <w:rsid w:val="004C649B"/>
    <w:rsid w:val="004C7ED8"/>
    <w:rsid w:val="004D0605"/>
    <w:rsid w:val="004D2990"/>
    <w:rsid w:val="004D2BA5"/>
    <w:rsid w:val="004D40AC"/>
    <w:rsid w:val="004D41B9"/>
    <w:rsid w:val="004D58E5"/>
    <w:rsid w:val="004D7BD2"/>
    <w:rsid w:val="004E6071"/>
    <w:rsid w:val="004F17A9"/>
    <w:rsid w:val="004F4FD7"/>
    <w:rsid w:val="004F731E"/>
    <w:rsid w:val="005010E6"/>
    <w:rsid w:val="005024B0"/>
    <w:rsid w:val="005026EE"/>
    <w:rsid w:val="005035E5"/>
    <w:rsid w:val="0050608B"/>
    <w:rsid w:val="00507B80"/>
    <w:rsid w:val="00507D60"/>
    <w:rsid w:val="00507E58"/>
    <w:rsid w:val="00512A1D"/>
    <w:rsid w:val="00517C89"/>
    <w:rsid w:val="00521564"/>
    <w:rsid w:val="00522ECF"/>
    <w:rsid w:val="00527589"/>
    <w:rsid w:val="0053250E"/>
    <w:rsid w:val="005361A3"/>
    <w:rsid w:val="005376D2"/>
    <w:rsid w:val="005419F6"/>
    <w:rsid w:val="00541F6A"/>
    <w:rsid w:val="00543558"/>
    <w:rsid w:val="00543721"/>
    <w:rsid w:val="00545DD0"/>
    <w:rsid w:val="005503F0"/>
    <w:rsid w:val="005516F4"/>
    <w:rsid w:val="00551A0E"/>
    <w:rsid w:val="00551EDA"/>
    <w:rsid w:val="00552186"/>
    <w:rsid w:val="00555AA8"/>
    <w:rsid w:val="00561054"/>
    <w:rsid w:val="00563B2C"/>
    <w:rsid w:val="005640A1"/>
    <w:rsid w:val="00564117"/>
    <w:rsid w:val="00564427"/>
    <w:rsid w:val="00565330"/>
    <w:rsid w:val="0056677A"/>
    <w:rsid w:val="005702A8"/>
    <w:rsid w:val="00571692"/>
    <w:rsid w:val="0057249B"/>
    <w:rsid w:val="00576103"/>
    <w:rsid w:val="00576FF1"/>
    <w:rsid w:val="005817A5"/>
    <w:rsid w:val="005837A8"/>
    <w:rsid w:val="00583B76"/>
    <w:rsid w:val="00583E65"/>
    <w:rsid w:val="00584172"/>
    <w:rsid w:val="00584D5E"/>
    <w:rsid w:val="005869BE"/>
    <w:rsid w:val="00587399"/>
    <w:rsid w:val="00591975"/>
    <w:rsid w:val="00592018"/>
    <w:rsid w:val="0059272D"/>
    <w:rsid w:val="0059296A"/>
    <w:rsid w:val="005941C0"/>
    <w:rsid w:val="0059689B"/>
    <w:rsid w:val="005A0497"/>
    <w:rsid w:val="005A0B04"/>
    <w:rsid w:val="005A1E70"/>
    <w:rsid w:val="005A63C9"/>
    <w:rsid w:val="005B1260"/>
    <w:rsid w:val="005B1F60"/>
    <w:rsid w:val="005B2843"/>
    <w:rsid w:val="005B4FBA"/>
    <w:rsid w:val="005B548E"/>
    <w:rsid w:val="005C0F1E"/>
    <w:rsid w:val="005C1F68"/>
    <w:rsid w:val="005C43A2"/>
    <w:rsid w:val="005C4741"/>
    <w:rsid w:val="005C4CE4"/>
    <w:rsid w:val="005D0A51"/>
    <w:rsid w:val="005D0FD4"/>
    <w:rsid w:val="005D47CC"/>
    <w:rsid w:val="005D4A4B"/>
    <w:rsid w:val="005D50CF"/>
    <w:rsid w:val="005D596F"/>
    <w:rsid w:val="005D5D0B"/>
    <w:rsid w:val="005E342F"/>
    <w:rsid w:val="005E4E60"/>
    <w:rsid w:val="005E6666"/>
    <w:rsid w:val="005E79B2"/>
    <w:rsid w:val="005E7DB8"/>
    <w:rsid w:val="005F1D56"/>
    <w:rsid w:val="005F220C"/>
    <w:rsid w:val="005F2F1D"/>
    <w:rsid w:val="005F3490"/>
    <w:rsid w:val="005F3716"/>
    <w:rsid w:val="005F4792"/>
    <w:rsid w:val="005F5CBD"/>
    <w:rsid w:val="005F64F5"/>
    <w:rsid w:val="00602CFE"/>
    <w:rsid w:val="00606033"/>
    <w:rsid w:val="006103DE"/>
    <w:rsid w:val="00610B7D"/>
    <w:rsid w:val="00612619"/>
    <w:rsid w:val="006130F1"/>
    <w:rsid w:val="00614E86"/>
    <w:rsid w:val="0062039A"/>
    <w:rsid w:val="00620589"/>
    <w:rsid w:val="00621EA7"/>
    <w:rsid w:val="00623173"/>
    <w:rsid w:val="006268E7"/>
    <w:rsid w:val="006306EC"/>
    <w:rsid w:val="0063452C"/>
    <w:rsid w:val="00637FB6"/>
    <w:rsid w:val="006427E3"/>
    <w:rsid w:val="00642805"/>
    <w:rsid w:val="00643E05"/>
    <w:rsid w:val="006442F6"/>
    <w:rsid w:val="0064546D"/>
    <w:rsid w:val="0064754D"/>
    <w:rsid w:val="00650215"/>
    <w:rsid w:val="006505A2"/>
    <w:rsid w:val="00651CDA"/>
    <w:rsid w:val="0065298B"/>
    <w:rsid w:val="006535F3"/>
    <w:rsid w:val="00653816"/>
    <w:rsid w:val="00655040"/>
    <w:rsid w:val="006556B0"/>
    <w:rsid w:val="00656FD2"/>
    <w:rsid w:val="0065781E"/>
    <w:rsid w:val="006601B7"/>
    <w:rsid w:val="00660723"/>
    <w:rsid w:val="00660DF4"/>
    <w:rsid w:val="00661B58"/>
    <w:rsid w:val="00663525"/>
    <w:rsid w:val="00663A31"/>
    <w:rsid w:val="00663FCC"/>
    <w:rsid w:val="006643F7"/>
    <w:rsid w:val="00665B24"/>
    <w:rsid w:val="006701A5"/>
    <w:rsid w:val="00670712"/>
    <w:rsid w:val="00672D58"/>
    <w:rsid w:val="00674A64"/>
    <w:rsid w:val="00677748"/>
    <w:rsid w:val="00677A42"/>
    <w:rsid w:val="006804F9"/>
    <w:rsid w:val="00680DC9"/>
    <w:rsid w:val="0068167C"/>
    <w:rsid w:val="00682630"/>
    <w:rsid w:val="00682772"/>
    <w:rsid w:val="0068534D"/>
    <w:rsid w:val="0068559A"/>
    <w:rsid w:val="0069006D"/>
    <w:rsid w:val="00690A0E"/>
    <w:rsid w:val="006929A9"/>
    <w:rsid w:val="00692F72"/>
    <w:rsid w:val="0069312C"/>
    <w:rsid w:val="006931D2"/>
    <w:rsid w:val="00693E39"/>
    <w:rsid w:val="00694834"/>
    <w:rsid w:val="006A1552"/>
    <w:rsid w:val="006A1A84"/>
    <w:rsid w:val="006A3917"/>
    <w:rsid w:val="006A46C8"/>
    <w:rsid w:val="006A4D0F"/>
    <w:rsid w:val="006A7092"/>
    <w:rsid w:val="006B03B4"/>
    <w:rsid w:val="006B0FBE"/>
    <w:rsid w:val="006B17C3"/>
    <w:rsid w:val="006B2A40"/>
    <w:rsid w:val="006B3230"/>
    <w:rsid w:val="006B4E47"/>
    <w:rsid w:val="006B5551"/>
    <w:rsid w:val="006B66D9"/>
    <w:rsid w:val="006C2916"/>
    <w:rsid w:val="006C334E"/>
    <w:rsid w:val="006C4325"/>
    <w:rsid w:val="006C54DC"/>
    <w:rsid w:val="006C5B8C"/>
    <w:rsid w:val="006C5E80"/>
    <w:rsid w:val="006C7068"/>
    <w:rsid w:val="006D006B"/>
    <w:rsid w:val="006D0946"/>
    <w:rsid w:val="006D2397"/>
    <w:rsid w:val="006D4D93"/>
    <w:rsid w:val="006D7DF1"/>
    <w:rsid w:val="006E0295"/>
    <w:rsid w:val="006E0F1C"/>
    <w:rsid w:val="006E2538"/>
    <w:rsid w:val="006E2638"/>
    <w:rsid w:val="006E40D2"/>
    <w:rsid w:val="006E4172"/>
    <w:rsid w:val="006E49D1"/>
    <w:rsid w:val="006F0738"/>
    <w:rsid w:val="006F0E0B"/>
    <w:rsid w:val="006F1F94"/>
    <w:rsid w:val="006F29E8"/>
    <w:rsid w:val="006F39A5"/>
    <w:rsid w:val="006F4B94"/>
    <w:rsid w:val="006F52B1"/>
    <w:rsid w:val="006F578B"/>
    <w:rsid w:val="006F685B"/>
    <w:rsid w:val="006F7CA0"/>
    <w:rsid w:val="007043D2"/>
    <w:rsid w:val="00704BA6"/>
    <w:rsid w:val="0070620B"/>
    <w:rsid w:val="00706B2E"/>
    <w:rsid w:val="00707643"/>
    <w:rsid w:val="00710E8E"/>
    <w:rsid w:val="0071210B"/>
    <w:rsid w:val="007126FE"/>
    <w:rsid w:val="007135CA"/>
    <w:rsid w:val="00713645"/>
    <w:rsid w:val="00713B34"/>
    <w:rsid w:val="00714784"/>
    <w:rsid w:val="00714DAF"/>
    <w:rsid w:val="007166A0"/>
    <w:rsid w:val="00716AD4"/>
    <w:rsid w:val="00717A5F"/>
    <w:rsid w:val="00720047"/>
    <w:rsid w:val="007201BA"/>
    <w:rsid w:val="00720296"/>
    <w:rsid w:val="007204C8"/>
    <w:rsid w:val="00721AAF"/>
    <w:rsid w:val="00721E8D"/>
    <w:rsid w:val="00722D82"/>
    <w:rsid w:val="007237CD"/>
    <w:rsid w:val="00726576"/>
    <w:rsid w:val="00726C6C"/>
    <w:rsid w:val="007309B9"/>
    <w:rsid w:val="00733D36"/>
    <w:rsid w:val="00735249"/>
    <w:rsid w:val="00736FD4"/>
    <w:rsid w:val="00737E59"/>
    <w:rsid w:val="00737EEC"/>
    <w:rsid w:val="00740F70"/>
    <w:rsid w:val="0074101D"/>
    <w:rsid w:val="007453F3"/>
    <w:rsid w:val="007459CE"/>
    <w:rsid w:val="007461C1"/>
    <w:rsid w:val="00746AAF"/>
    <w:rsid w:val="0075115B"/>
    <w:rsid w:val="00752813"/>
    <w:rsid w:val="007529B4"/>
    <w:rsid w:val="007534A0"/>
    <w:rsid w:val="00754127"/>
    <w:rsid w:val="00755FE8"/>
    <w:rsid w:val="007569B7"/>
    <w:rsid w:val="007569C7"/>
    <w:rsid w:val="00757855"/>
    <w:rsid w:val="007612DA"/>
    <w:rsid w:val="0076190A"/>
    <w:rsid w:val="00761A55"/>
    <w:rsid w:val="00763976"/>
    <w:rsid w:val="0076399F"/>
    <w:rsid w:val="0077055F"/>
    <w:rsid w:val="00770BF3"/>
    <w:rsid w:val="00770C7C"/>
    <w:rsid w:val="00771B6A"/>
    <w:rsid w:val="00772439"/>
    <w:rsid w:val="00772947"/>
    <w:rsid w:val="00774143"/>
    <w:rsid w:val="00775A15"/>
    <w:rsid w:val="00777B40"/>
    <w:rsid w:val="007805A1"/>
    <w:rsid w:val="00783875"/>
    <w:rsid w:val="00783B76"/>
    <w:rsid w:val="00784E1B"/>
    <w:rsid w:val="0078576A"/>
    <w:rsid w:val="007865CE"/>
    <w:rsid w:val="00786D41"/>
    <w:rsid w:val="00791A1B"/>
    <w:rsid w:val="00792F1B"/>
    <w:rsid w:val="00793958"/>
    <w:rsid w:val="007941D8"/>
    <w:rsid w:val="00795D67"/>
    <w:rsid w:val="00795FD7"/>
    <w:rsid w:val="00797261"/>
    <w:rsid w:val="007A0391"/>
    <w:rsid w:val="007A155E"/>
    <w:rsid w:val="007A3A1F"/>
    <w:rsid w:val="007A3CE6"/>
    <w:rsid w:val="007A3D19"/>
    <w:rsid w:val="007A49D5"/>
    <w:rsid w:val="007A7FDB"/>
    <w:rsid w:val="007B03E7"/>
    <w:rsid w:val="007B0FC6"/>
    <w:rsid w:val="007B2174"/>
    <w:rsid w:val="007B3154"/>
    <w:rsid w:val="007B3ACF"/>
    <w:rsid w:val="007B4EAB"/>
    <w:rsid w:val="007B66AC"/>
    <w:rsid w:val="007B7113"/>
    <w:rsid w:val="007B7A0C"/>
    <w:rsid w:val="007C08BE"/>
    <w:rsid w:val="007C1497"/>
    <w:rsid w:val="007C1E23"/>
    <w:rsid w:val="007C2B66"/>
    <w:rsid w:val="007C36F7"/>
    <w:rsid w:val="007C48B5"/>
    <w:rsid w:val="007C6840"/>
    <w:rsid w:val="007D0F95"/>
    <w:rsid w:val="007D1F41"/>
    <w:rsid w:val="007D65B4"/>
    <w:rsid w:val="007D6ADD"/>
    <w:rsid w:val="007D6F80"/>
    <w:rsid w:val="007E0E07"/>
    <w:rsid w:val="007E0FA5"/>
    <w:rsid w:val="007E173B"/>
    <w:rsid w:val="007E1AC8"/>
    <w:rsid w:val="007E1E66"/>
    <w:rsid w:val="007E29EE"/>
    <w:rsid w:val="007E63E8"/>
    <w:rsid w:val="007E71AE"/>
    <w:rsid w:val="007E790A"/>
    <w:rsid w:val="007E7B86"/>
    <w:rsid w:val="007F4957"/>
    <w:rsid w:val="007F4D50"/>
    <w:rsid w:val="007F7279"/>
    <w:rsid w:val="007F76FD"/>
    <w:rsid w:val="00802935"/>
    <w:rsid w:val="0080326E"/>
    <w:rsid w:val="008039EA"/>
    <w:rsid w:val="00810338"/>
    <w:rsid w:val="00810B67"/>
    <w:rsid w:val="00811360"/>
    <w:rsid w:val="00811522"/>
    <w:rsid w:val="008144CE"/>
    <w:rsid w:val="00814586"/>
    <w:rsid w:val="00815A82"/>
    <w:rsid w:val="008171D7"/>
    <w:rsid w:val="0082104C"/>
    <w:rsid w:val="00821531"/>
    <w:rsid w:val="008217F4"/>
    <w:rsid w:val="00821C19"/>
    <w:rsid w:val="00824D41"/>
    <w:rsid w:val="0082599D"/>
    <w:rsid w:val="00826278"/>
    <w:rsid w:val="00827851"/>
    <w:rsid w:val="00827CDC"/>
    <w:rsid w:val="00831B01"/>
    <w:rsid w:val="00831B66"/>
    <w:rsid w:val="00831D10"/>
    <w:rsid w:val="008322F4"/>
    <w:rsid w:val="00832A3E"/>
    <w:rsid w:val="00834362"/>
    <w:rsid w:val="008346AF"/>
    <w:rsid w:val="0083658E"/>
    <w:rsid w:val="00836C09"/>
    <w:rsid w:val="008415F8"/>
    <w:rsid w:val="00843D1E"/>
    <w:rsid w:val="00844B1D"/>
    <w:rsid w:val="00847EB8"/>
    <w:rsid w:val="0085346B"/>
    <w:rsid w:val="00853AA3"/>
    <w:rsid w:val="00853E80"/>
    <w:rsid w:val="00854D0B"/>
    <w:rsid w:val="00855007"/>
    <w:rsid w:val="0085593E"/>
    <w:rsid w:val="00855C5B"/>
    <w:rsid w:val="00856119"/>
    <w:rsid w:val="00857E4A"/>
    <w:rsid w:val="00861AA0"/>
    <w:rsid w:val="00861D33"/>
    <w:rsid w:val="00862FA4"/>
    <w:rsid w:val="0086332B"/>
    <w:rsid w:val="00864373"/>
    <w:rsid w:val="00864826"/>
    <w:rsid w:val="008669DB"/>
    <w:rsid w:val="00872035"/>
    <w:rsid w:val="0087725D"/>
    <w:rsid w:val="00880C3C"/>
    <w:rsid w:val="0088235F"/>
    <w:rsid w:val="00882C0A"/>
    <w:rsid w:val="00883673"/>
    <w:rsid w:val="008843EA"/>
    <w:rsid w:val="00885A56"/>
    <w:rsid w:val="00886010"/>
    <w:rsid w:val="00886ED2"/>
    <w:rsid w:val="00892390"/>
    <w:rsid w:val="008965B6"/>
    <w:rsid w:val="00897623"/>
    <w:rsid w:val="008A02BE"/>
    <w:rsid w:val="008A05D6"/>
    <w:rsid w:val="008A3020"/>
    <w:rsid w:val="008A4B5A"/>
    <w:rsid w:val="008A4EC2"/>
    <w:rsid w:val="008A511B"/>
    <w:rsid w:val="008B0232"/>
    <w:rsid w:val="008B0D46"/>
    <w:rsid w:val="008B160E"/>
    <w:rsid w:val="008B235F"/>
    <w:rsid w:val="008B3D97"/>
    <w:rsid w:val="008B3F5B"/>
    <w:rsid w:val="008B40A8"/>
    <w:rsid w:val="008B556D"/>
    <w:rsid w:val="008B5877"/>
    <w:rsid w:val="008B62D9"/>
    <w:rsid w:val="008C0290"/>
    <w:rsid w:val="008C20C5"/>
    <w:rsid w:val="008C2116"/>
    <w:rsid w:val="008C2DE5"/>
    <w:rsid w:val="008C6512"/>
    <w:rsid w:val="008C7C42"/>
    <w:rsid w:val="008D0B95"/>
    <w:rsid w:val="008D35D1"/>
    <w:rsid w:val="008D39D3"/>
    <w:rsid w:val="008D3B18"/>
    <w:rsid w:val="008D56B6"/>
    <w:rsid w:val="008D637F"/>
    <w:rsid w:val="008D722A"/>
    <w:rsid w:val="008E02D7"/>
    <w:rsid w:val="008E0688"/>
    <w:rsid w:val="008E2E93"/>
    <w:rsid w:val="008E44E0"/>
    <w:rsid w:val="008E4BD1"/>
    <w:rsid w:val="008E6E00"/>
    <w:rsid w:val="008E792D"/>
    <w:rsid w:val="008F19D4"/>
    <w:rsid w:val="008F272C"/>
    <w:rsid w:val="008F2AA0"/>
    <w:rsid w:val="008F3DEC"/>
    <w:rsid w:val="008F5B8B"/>
    <w:rsid w:val="008F6C17"/>
    <w:rsid w:val="00902151"/>
    <w:rsid w:val="0090215D"/>
    <w:rsid w:val="009021D7"/>
    <w:rsid w:val="0090644C"/>
    <w:rsid w:val="00907013"/>
    <w:rsid w:val="00907104"/>
    <w:rsid w:val="00907768"/>
    <w:rsid w:val="00910442"/>
    <w:rsid w:val="009158AE"/>
    <w:rsid w:val="00916A39"/>
    <w:rsid w:val="00920EC9"/>
    <w:rsid w:val="00921754"/>
    <w:rsid w:val="00921946"/>
    <w:rsid w:val="00921FF7"/>
    <w:rsid w:val="009222EA"/>
    <w:rsid w:val="00923675"/>
    <w:rsid w:val="00925669"/>
    <w:rsid w:val="009256CD"/>
    <w:rsid w:val="00925D64"/>
    <w:rsid w:val="00926ADD"/>
    <w:rsid w:val="009308D3"/>
    <w:rsid w:val="009314EB"/>
    <w:rsid w:val="009316E5"/>
    <w:rsid w:val="0093185E"/>
    <w:rsid w:val="009359DB"/>
    <w:rsid w:val="00936D57"/>
    <w:rsid w:val="0093774D"/>
    <w:rsid w:val="00937F20"/>
    <w:rsid w:val="00940881"/>
    <w:rsid w:val="009419DA"/>
    <w:rsid w:val="00941E41"/>
    <w:rsid w:val="00942103"/>
    <w:rsid w:val="0094361F"/>
    <w:rsid w:val="00943D81"/>
    <w:rsid w:val="009450FE"/>
    <w:rsid w:val="0094568A"/>
    <w:rsid w:val="009456C8"/>
    <w:rsid w:val="00946660"/>
    <w:rsid w:val="009470CA"/>
    <w:rsid w:val="0095075E"/>
    <w:rsid w:val="0095239A"/>
    <w:rsid w:val="0095247F"/>
    <w:rsid w:val="00952636"/>
    <w:rsid w:val="00953618"/>
    <w:rsid w:val="0095428B"/>
    <w:rsid w:val="00956E1E"/>
    <w:rsid w:val="0096005F"/>
    <w:rsid w:val="00962A3A"/>
    <w:rsid w:val="00964E04"/>
    <w:rsid w:val="00965560"/>
    <w:rsid w:val="00966EEC"/>
    <w:rsid w:val="00967CC2"/>
    <w:rsid w:val="009703EB"/>
    <w:rsid w:val="0097053F"/>
    <w:rsid w:val="009707BE"/>
    <w:rsid w:val="00970D8B"/>
    <w:rsid w:val="00971319"/>
    <w:rsid w:val="00972CA5"/>
    <w:rsid w:val="00974B0C"/>
    <w:rsid w:val="00976B4A"/>
    <w:rsid w:val="009808E9"/>
    <w:rsid w:val="00990671"/>
    <w:rsid w:val="00990EF6"/>
    <w:rsid w:val="009922AD"/>
    <w:rsid w:val="00993D3A"/>
    <w:rsid w:val="009956BD"/>
    <w:rsid w:val="00995FB3"/>
    <w:rsid w:val="009A1F6E"/>
    <w:rsid w:val="009A2301"/>
    <w:rsid w:val="009A3D75"/>
    <w:rsid w:val="009A5852"/>
    <w:rsid w:val="009A6B15"/>
    <w:rsid w:val="009A7D5D"/>
    <w:rsid w:val="009B0446"/>
    <w:rsid w:val="009B0FC2"/>
    <w:rsid w:val="009B1107"/>
    <w:rsid w:val="009B33D0"/>
    <w:rsid w:val="009B4D27"/>
    <w:rsid w:val="009B5ACA"/>
    <w:rsid w:val="009B69E2"/>
    <w:rsid w:val="009B7E35"/>
    <w:rsid w:val="009C24E8"/>
    <w:rsid w:val="009C25B7"/>
    <w:rsid w:val="009C36C9"/>
    <w:rsid w:val="009C5B9F"/>
    <w:rsid w:val="009D09FE"/>
    <w:rsid w:val="009D1349"/>
    <w:rsid w:val="009D151F"/>
    <w:rsid w:val="009D19DA"/>
    <w:rsid w:val="009D1C19"/>
    <w:rsid w:val="009D204D"/>
    <w:rsid w:val="009D408F"/>
    <w:rsid w:val="009D41A3"/>
    <w:rsid w:val="009D4626"/>
    <w:rsid w:val="009D4FEE"/>
    <w:rsid w:val="009D65D9"/>
    <w:rsid w:val="009D7642"/>
    <w:rsid w:val="009D7748"/>
    <w:rsid w:val="009E0247"/>
    <w:rsid w:val="009E0C45"/>
    <w:rsid w:val="009E0C58"/>
    <w:rsid w:val="009E205F"/>
    <w:rsid w:val="009E5ED6"/>
    <w:rsid w:val="009E7857"/>
    <w:rsid w:val="009F5F74"/>
    <w:rsid w:val="009F6D66"/>
    <w:rsid w:val="00A00BE0"/>
    <w:rsid w:val="00A01126"/>
    <w:rsid w:val="00A053B0"/>
    <w:rsid w:val="00A065D2"/>
    <w:rsid w:val="00A1002B"/>
    <w:rsid w:val="00A11C17"/>
    <w:rsid w:val="00A13730"/>
    <w:rsid w:val="00A15660"/>
    <w:rsid w:val="00A16574"/>
    <w:rsid w:val="00A21E60"/>
    <w:rsid w:val="00A23883"/>
    <w:rsid w:val="00A23D76"/>
    <w:rsid w:val="00A24FBF"/>
    <w:rsid w:val="00A25491"/>
    <w:rsid w:val="00A255CF"/>
    <w:rsid w:val="00A2627B"/>
    <w:rsid w:val="00A27FA1"/>
    <w:rsid w:val="00A32E23"/>
    <w:rsid w:val="00A34BFA"/>
    <w:rsid w:val="00A368AF"/>
    <w:rsid w:val="00A36F26"/>
    <w:rsid w:val="00A37139"/>
    <w:rsid w:val="00A40FB6"/>
    <w:rsid w:val="00A41DA9"/>
    <w:rsid w:val="00A42D6D"/>
    <w:rsid w:val="00A44C0D"/>
    <w:rsid w:val="00A45D48"/>
    <w:rsid w:val="00A45F4E"/>
    <w:rsid w:val="00A467FE"/>
    <w:rsid w:val="00A47745"/>
    <w:rsid w:val="00A47ACA"/>
    <w:rsid w:val="00A532D6"/>
    <w:rsid w:val="00A57430"/>
    <w:rsid w:val="00A60972"/>
    <w:rsid w:val="00A614C9"/>
    <w:rsid w:val="00A61602"/>
    <w:rsid w:val="00A61B97"/>
    <w:rsid w:val="00A61D13"/>
    <w:rsid w:val="00A64006"/>
    <w:rsid w:val="00A658FA"/>
    <w:rsid w:val="00A66457"/>
    <w:rsid w:val="00A66826"/>
    <w:rsid w:val="00A66F21"/>
    <w:rsid w:val="00A677D1"/>
    <w:rsid w:val="00A67DCB"/>
    <w:rsid w:val="00A7053D"/>
    <w:rsid w:val="00A710FB"/>
    <w:rsid w:val="00A716EE"/>
    <w:rsid w:val="00A7219B"/>
    <w:rsid w:val="00A725C7"/>
    <w:rsid w:val="00A72E50"/>
    <w:rsid w:val="00A73ABE"/>
    <w:rsid w:val="00A76CF6"/>
    <w:rsid w:val="00A827B4"/>
    <w:rsid w:val="00A833AF"/>
    <w:rsid w:val="00A84715"/>
    <w:rsid w:val="00A854D7"/>
    <w:rsid w:val="00A8684F"/>
    <w:rsid w:val="00A874C9"/>
    <w:rsid w:val="00A90B57"/>
    <w:rsid w:val="00A94128"/>
    <w:rsid w:val="00A94235"/>
    <w:rsid w:val="00AA15CF"/>
    <w:rsid w:val="00AA1ECA"/>
    <w:rsid w:val="00AA1FA6"/>
    <w:rsid w:val="00AA4613"/>
    <w:rsid w:val="00AA4AE1"/>
    <w:rsid w:val="00AA4EF8"/>
    <w:rsid w:val="00AA5F1F"/>
    <w:rsid w:val="00AA74EF"/>
    <w:rsid w:val="00AB057D"/>
    <w:rsid w:val="00AB1F8F"/>
    <w:rsid w:val="00AB37E9"/>
    <w:rsid w:val="00AB44FB"/>
    <w:rsid w:val="00AB47E4"/>
    <w:rsid w:val="00AB5AE6"/>
    <w:rsid w:val="00AB5E26"/>
    <w:rsid w:val="00AB6452"/>
    <w:rsid w:val="00AB68C2"/>
    <w:rsid w:val="00AB6C83"/>
    <w:rsid w:val="00AC3518"/>
    <w:rsid w:val="00AC6031"/>
    <w:rsid w:val="00AC634F"/>
    <w:rsid w:val="00AC6397"/>
    <w:rsid w:val="00AC75C7"/>
    <w:rsid w:val="00AD0063"/>
    <w:rsid w:val="00AD065C"/>
    <w:rsid w:val="00AD0D0E"/>
    <w:rsid w:val="00AD2B5C"/>
    <w:rsid w:val="00AD2E70"/>
    <w:rsid w:val="00AD3C86"/>
    <w:rsid w:val="00AD7BE6"/>
    <w:rsid w:val="00AE0F58"/>
    <w:rsid w:val="00AE15CE"/>
    <w:rsid w:val="00AE1C21"/>
    <w:rsid w:val="00AE4CC5"/>
    <w:rsid w:val="00AE7D55"/>
    <w:rsid w:val="00AF0D8C"/>
    <w:rsid w:val="00AF2B51"/>
    <w:rsid w:val="00AF4EC8"/>
    <w:rsid w:val="00AF778C"/>
    <w:rsid w:val="00AF7833"/>
    <w:rsid w:val="00B00E4C"/>
    <w:rsid w:val="00B02098"/>
    <w:rsid w:val="00B02D4C"/>
    <w:rsid w:val="00B051E7"/>
    <w:rsid w:val="00B0520F"/>
    <w:rsid w:val="00B075F3"/>
    <w:rsid w:val="00B07A6B"/>
    <w:rsid w:val="00B101AB"/>
    <w:rsid w:val="00B118A8"/>
    <w:rsid w:val="00B1248F"/>
    <w:rsid w:val="00B12638"/>
    <w:rsid w:val="00B130FB"/>
    <w:rsid w:val="00B13FDD"/>
    <w:rsid w:val="00B16CD8"/>
    <w:rsid w:val="00B16EA0"/>
    <w:rsid w:val="00B172D0"/>
    <w:rsid w:val="00B175F2"/>
    <w:rsid w:val="00B20E12"/>
    <w:rsid w:val="00B21407"/>
    <w:rsid w:val="00B21C65"/>
    <w:rsid w:val="00B22511"/>
    <w:rsid w:val="00B235C8"/>
    <w:rsid w:val="00B238D0"/>
    <w:rsid w:val="00B24782"/>
    <w:rsid w:val="00B24DE3"/>
    <w:rsid w:val="00B26F5D"/>
    <w:rsid w:val="00B27440"/>
    <w:rsid w:val="00B3049D"/>
    <w:rsid w:val="00B31758"/>
    <w:rsid w:val="00B3226F"/>
    <w:rsid w:val="00B323E8"/>
    <w:rsid w:val="00B34DFB"/>
    <w:rsid w:val="00B35A7B"/>
    <w:rsid w:val="00B35DAC"/>
    <w:rsid w:val="00B363DF"/>
    <w:rsid w:val="00B40DFA"/>
    <w:rsid w:val="00B47632"/>
    <w:rsid w:val="00B50231"/>
    <w:rsid w:val="00B530C3"/>
    <w:rsid w:val="00B558F7"/>
    <w:rsid w:val="00B57477"/>
    <w:rsid w:val="00B60112"/>
    <w:rsid w:val="00B60CA4"/>
    <w:rsid w:val="00B60CD4"/>
    <w:rsid w:val="00B63184"/>
    <w:rsid w:val="00B6330A"/>
    <w:rsid w:val="00B6398D"/>
    <w:rsid w:val="00B71603"/>
    <w:rsid w:val="00B735EA"/>
    <w:rsid w:val="00B747F8"/>
    <w:rsid w:val="00B75638"/>
    <w:rsid w:val="00B8323B"/>
    <w:rsid w:val="00B8323F"/>
    <w:rsid w:val="00B84154"/>
    <w:rsid w:val="00B8668F"/>
    <w:rsid w:val="00B874DD"/>
    <w:rsid w:val="00B925A2"/>
    <w:rsid w:val="00B92795"/>
    <w:rsid w:val="00B928A5"/>
    <w:rsid w:val="00B95174"/>
    <w:rsid w:val="00B96CA2"/>
    <w:rsid w:val="00B97A62"/>
    <w:rsid w:val="00B97C77"/>
    <w:rsid w:val="00BA01E1"/>
    <w:rsid w:val="00BA185B"/>
    <w:rsid w:val="00BA203B"/>
    <w:rsid w:val="00BA2B02"/>
    <w:rsid w:val="00BA4243"/>
    <w:rsid w:val="00BA4486"/>
    <w:rsid w:val="00BA552B"/>
    <w:rsid w:val="00BB1555"/>
    <w:rsid w:val="00BB159F"/>
    <w:rsid w:val="00BB1DF4"/>
    <w:rsid w:val="00BB3F0C"/>
    <w:rsid w:val="00BC10A3"/>
    <w:rsid w:val="00BC24A4"/>
    <w:rsid w:val="00BC2D7A"/>
    <w:rsid w:val="00BC2FB9"/>
    <w:rsid w:val="00BC3A6D"/>
    <w:rsid w:val="00BC509D"/>
    <w:rsid w:val="00BC5EFE"/>
    <w:rsid w:val="00BC61FF"/>
    <w:rsid w:val="00BD094C"/>
    <w:rsid w:val="00BD0D75"/>
    <w:rsid w:val="00BD2298"/>
    <w:rsid w:val="00BD3BF9"/>
    <w:rsid w:val="00BD4320"/>
    <w:rsid w:val="00BD5C07"/>
    <w:rsid w:val="00BD5C7A"/>
    <w:rsid w:val="00BD647C"/>
    <w:rsid w:val="00BD6BE7"/>
    <w:rsid w:val="00BD7B4B"/>
    <w:rsid w:val="00BE0780"/>
    <w:rsid w:val="00BE0D48"/>
    <w:rsid w:val="00BE1668"/>
    <w:rsid w:val="00BE1E70"/>
    <w:rsid w:val="00BE23AD"/>
    <w:rsid w:val="00BE2CA3"/>
    <w:rsid w:val="00BE3290"/>
    <w:rsid w:val="00BE4756"/>
    <w:rsid w:val="00BF00C2"/>
    <w:rsid w:val="00BF092A"/>
    <w:rsid w:val="00BF1D88"/>
    <w:rsid w:val="00BF28DA"/>
    <w:rsid w:val="00BF4BDA"/>
    <w:rsid w:val="00C00D16"/>
    <w:rsid w:val="00C01F14"/>
    <w:rsid w:val="00C03235"/>
    <w:rsid w:val="00C05C5C"/>
    <w:rsid w:val="00C07865"/>
    <w:rsid w:val="00C07F8D"/>
    <w:rsid w:val="00C10986"/>
    <w:rsid w:val="00C10DAD"/>
    <w:rsid w:val="00C10FA7"/>
    <w:rsid w:val="00C11213"/>
    <w:rsid w:val="00C11719"/>
    <w:rsid w:val="00C1173F"/>
    <w:rsid w:val="00C120DB"/>
    <w:rsid w:val="00C12E88"/>
    <w:rsid w:val="00C137DA"/>
    <w:rsid w:val="00C14C0A"/>
    <w:rsid w:val="00C153AB"/>
    <w:rsid w:val="00C1568E"/>
    <w:rsid w:val="00C15C57"/>
    <w:rsid w:val="00C16179"/>
    <w:rsid w:val="00C20CE9"/>
    <w:rsid w:val="00C2123B"/>
    <w:rsid w:val="00C22AF1"/>
    <w:rsid w:val="00C23072"/>
    <w:rsid w:val="00C2325F"/>
    <w:rsid w:val="00C23F03"/>
    <w:rsid w:val="00C24B5B"/>
    <w:rsid w:val="00C24DCC"/>
    <w:rsid w:val="00C2693A"/>
    <w:rsid w:val="00C27519"/>
    <w:rsid w:val="00C314E2"/>
    <w:rsid w:val="00C31ACD"/>
    <w:rsid w:val="00C3422A"/>
    <w:rsid w:val="00C34330"/>
    <w:rsid w:val="00C35A8B"/>
    <w:rsid w:val="00C35B23"/>
    <w:rsid w:val="00C409F5"/>
    <w:rsid w:val="00C41231"/>
    <w:rsid w:val="00C41C0F"/>
    <w:rsid w:val="00C44230"/>
    <w:rsid w:val="00C456D7"/>
    <w:rsid w:val="00C50EC0"/>
    <w:rsid w:val="00C52D02"/>
    <w:rsid w:val="00C5344A"/>
    <w:rsid w:val="00C544D7"/>
    <w:rsid w:val="00C55851"/>
    <w:rsid w:val="00C61912"/>
    <w:rsid w:val="00C61C40"/>
    <w:rsid w:val="00C62B80"/>
    <w:rsid w:val="00C64368"/>
    <w:rsid w:val="00C646AA"/>
    <w:rsid w:val="00C66E63"/>
    <w:rsid w:val="00C706AE"/>
    <w:rsid w:val="00C70E35"/>
    <w:rsid w:val="00C728D7"/>
    <w:rsid w:val="00C74EE4"/>
    <w:rsid w:val="00C753DF"/>
    <w:rsid w:val="00C75F9F"/>
    <w:rsid w:val="00C76624"/>
    <w:rsid w:val="00C8059D"/>
    <w:rsid w:val="00C81512"/>
    <w:rsid w:val="00C816AD"/>
    <w:rsid w:val="00C821EC"/>
    <w:rsid w:val="00C83ECA"/>
    <w:rsid w:val="00C843E0"/>
    <w:rsid w:val="00C859FE"/>
    <w:rsid w:val="00C85F1C"/>
    <w:rsid w:val="00C86BEA"/>
    <w:rsid w:val="00C9183E"/>
    <w:rsid w:val="00C9333E"/>
    <w:rsid w:val="00C946C1"/>
    <w:rsid w:val="00C954A7"/>
    <w:rsid w:val="00C95BCD"/>
    <w:rsid w:val="00C962E8"/>
    <w:rsid w:val="00C97784"/>
    <w:rsid w:val="00CA1656"/>
    <w:rsid w:val="00CA18FE"/>
    <w:rsid w:val="00CA1F80"/>
    <w:rsid w:val="00CA2091"/>
    <w:rsid w:val="00CA5DB1"/>
    <w:rsid w:val="00CA65B9"/>
    <w:rsid w:val="00CA6C14"/>
    <w:rsid w:val="00CA71C8"/>
    <w:rsid w:val="00CA7597"/>
    <w:rsid w:val="00CB015E"/>
    <w:rsid w:val="00CB3D45"/>
    <w:rsid w:val="00CB4EE5"/>
    <w:rsid w:val="00CB5316"/>
    <w:rsid w:val="00CB6C52"/>
    <w:rsid w:val="00CC0824"/>
    <w:rsid w:val="00CC0F35"/>
    <w:rsid w:val="00CC13D1"/>
    <w:rsid w:val="00CC1C98"/>
    <w:rsid w:val="00CC4E93"/>
    <w:rsid w:val="00CC653C"/>
    <w:rsid w:val="00CD0630"/>
    <w:rsid w:val="00CD0A4B"/>
    <w:rsid w:val="00CD0C10"/>
    <w:rsid w:val="00CD164D"/>
    <w:rsid w:val="00CD1936"/>
    <w:rsid w:val="00CD5222"/>
    <w:rsid w:val="00CD65DA"/>
    <w:rsid w:val="00CD7DDE"/>
    <w:rsid w:val="00CE0244"/>
    <w:rsid w:val="00CE09D7"/>
    <w:rsid w:val="00CE1C5C"/>
    <w:rsid w:val="00CE1D6A"/>
    <w:rsid w:val="00CE31FA"/>
    <w:rsid w:val="00CE5381"/>
    <w:rsid w:val="00CE6987"/>
    <w:rsid w:val="00CE79D0"/>
    <w:rsid w:val="00CF3E60"/>
    <w:rsid w:val="00CF4233"/>
    <w:rsid w:val="00CF5A09"/>
    <w:rsid w:val="00CF5F99"/>
    <w:rsid w:val="00CF6974"/>
    <w:rsid w:val="00CF6E26"/>
    <w:rsid w:val="00D00110"/>
    <w:rsid w:val="00D03D41"/>
    <w:rsid w:val="00D05CAF"/>
    <w:rsid w:val="00D07A79"/>
    <w:rsid w:val="00D1110C"/>
    <w:rsid w:val="00D12DA9"/>
    <w:rsid w:val="00D13DB3"/>
    <w:rsid w:val="00D143BC"/>
    <w:rsid w:val="00D147FD"/>
    <w:rsid w:val="00D165D7"/>
    <w:rsid w:val="00D174F4"/>
    <w:rsid w:val="00D17FF3"/>
    <w:rsid w:val="00D217E5"/>
    <w:rsid w:val="00D238BD"/>
    <w:rsid w:val="00D258CB"/>
    <w:rsid w:val="00D25CE5"/>
    <w:rsid w:val="00D26A7F"/>
    <w:rsid w:val="00D3087B"/>
    <w:rsid w:val="00D308B5"/>
    <w:rsid w:val="00D30C04"/>
    <w:rsid w:val="00D34199"/>
    <w:rsid w:val="00D3558A"/>
    <w:rsid w:val="00D3570B"/>
    <w:rsid w:val="00D37CA0"/>
    <w:rsid w:val="00D40738"/>
    <w:rsid w:val="00D43F50"/>
    <w:rsid w:val="00D45288"/>
    <w:rsid w:val="00D45A4E"/>
    <w:rsid w:val="00D47468"/>
    <w:rsid w:val="00D505B8"/>
    <w:rsid w:val="00D50897"/>
    <w:rsid w:val="00D50CF2"/>
    <w:rsid w:val="00D5520A"/>
    <w:rsid w:val="00D55E98"/>
    <w:rsid w:val="00D56EAC"/>
    <w:rsid w:val="00D57CEB"/>
    <w:rsid w:val="00D60767"/>
    <w:rsid w:val="00D60DD1"/>
    <w:rsid w:val="00D611A0"/>
    <w:rsid w:val="00D62FE4"/>
    <w:rsid w:val="00D65F6A"/>
    <w:rsid w:val="00D702C5"/>
    <w:rsid w:val="00D71DE8"/>
    <w:rsid w:val="00D71EAC"/>
    <w:rsid w:val="00D725A3"/>
    <w:rsid w:val="00D743EA"/>
    <w:rsid w:val="00D7769D"/>
    <w:rsid w:val="00D80E8F"/>
    <w:rsid w:val="00D813A4"/>
    <w:rsid w:val="00D822E0"/>
    <w:rsid w:val="00D83891"/>
    <w:rsid w:val="00D847AC"/>
    <w:rsid w:val="00D850AD"/>
    <w:rsid w:val="00D854A2"/>
    <w:rsid w:val="00D86277"/>
    <w:rsid w:val="00D862AC"/>
    <w:rsid w:val="00D87814"/>
    <w:rsid w:val="00D9013E"/>
    <w:rsid w:val="00D94BE9"/>
    <w:rsid w:val="00D97342"/>
    <w:rsid w:val="00DA1580"/>
    <w:rsid w:val="00DA2DC0"/>
    <w:rsid w:val="00DA32E1"/>
    <w:rsid w:val="00DA43BF"/>
    <w:rsid w:val="00DA44B9"/>
    <w:rsid w:val="00DA67DE"/>
    <w:rsid w:val="00DA6D19"/>
    <w:rsid w:val="00DB11A6"/>
    <w:rsid w:val="00DB18AF"/>
    <w:rsid w:val="00DB7073"/>
    <w:rsid w:val="00DC01F6"/>
    <w:rsid w:val="00DC09F4"/>
    <w:rsid w:val="00DC0B23"/>
    <w:rsid w:val="00DC3ABB"/>
    <w:rsid w:val="00DC4587"/>
    <w:rsid w:val="00DC6D18"/>
    <w:rsid w:val="00DC6FB1"/>
    <w:rsid w:val="00DC70EE"/>
    <w:rsid w:val="00DC72C5"/>
    <w:rsid w:val="00DC74F3"/>
    <w:rsid w:val="00DD0180"/>
    <w:rsid w:val="00DD0192"/>
    <w:rsid w:val="00DD101F"/>
    <w:rsid w:val="00DD14C9"/>
    <w:rsid w:val="00DD1ABE"/>
    <w:rsid w:val="00DD2309"/>
    <w:rsid w:val="00DD35C8"/>
    <w:rsid w:val="00DD3F8F"/>
    <w:rsid w:val="00DE11AD"/>
    <w:rsid w:val="00DE12C8"/>
    <w:rsid w:val="00DE1AFE"/>
    <w:rsid w:val="00DE1BD6"/>
    <w:rsid w:val="00DE476A"/>
    <w:rsid w:val="00DE4D7D"/>
    <w:rsid w:val="00DE5603"/>
    <w:rsid w:val="00DE6C55"/>
    <w:rsid w:val="00DF221D"/>
    <w:rsid w:val="00DF32B6"/>
    <w:rsid w:val="00DF51F2"/>
    <w:rsid w:val="00DF6A06"/>
    <w:rsid w:val="00DF7437"/>
    <w:rsid w:val="00DF753E"/>
    <w:rsid w:val="00E07240"/>
    <w:rsid w:val="00E07727"/>
    <w:rsid w:val="00E11097"/>
    <w:rsid w:val="00E11E21"/>
    <w:rsid w:val="00E14E71"/>
    <w:rsid w:val="00E159AD"/>
    <w:rsid w:val="00E16B0C"/>
    <w:rsid w:val="00E1754B"/>
    <w:rsid w:val="00E202B8"/>
    <w:rsid w:val="00E23504"/>
    <w:rsid w:val="00E23DD5"/>
    <w:rsid w:val="00E24FFF"/>
    <w:rsid w:val="00E25566"/>
    <w:rsid w:val="00E25838"/>
    <w:rsid w:val="00E26AF0"/>
    <w:rsid w:val="00E30819"/>
    <w:rsid w:val="00E314D2"/>
    <w:rsid w:val="00E3248C"/>
    <w:rsid w:val="00E40ACD"/>
    <w:rsid w:val="00E41824"/>
    <w:rsid w:val="00E425D2"/>
    <w:rsid w:val="00E46067"/>
    <w:rsid w:val="00E46AC7"/>
    <w:rsid w:val="00E475E7"/>
    <w:rsid w:val="00E4764B"/>
    <w:rsid w:val="00E47AC7"/>
    <w:rsid w:val="00E50237"/>
    <w:rsid w:val="00E52A3B"/>
    <w:rsid w:val="00E530D3"/>
    <w:rsid w:val="00E53B07"/>
    <w:rsid w:val="00E54308"/>
    <w:rsid w:val="00E54833"/>
    <w:rsid w:val="00E57DC8"/>
    <w:rsid w:val="00E62303"/>
    <w:rsid w:val="00E62424"/>
    <w:rsid w:val="00E624B9"/>
    <w:rsid w:val="00E632D0"/>
    <w:rsid w:val="00E63448"/>
    <w:rsid w:val="00E63ACF"/>
    <w:rsid w:val="00E66030"/>
    <w:rsid w:val="00E66498"/>
    <w:rsid w:val="00E6659B"/>
    <w:rsid w:val="00E7038A"/>
    <w:rsid w:val="00E71408"/>
    <w:rsid w:val="00E72FFE"/>
    <w:rsid w:val="00E74FC7"/>
    <w:rsid w:val="00E7616C"/>
    <w:rsid w:val="00E81081"/>
    <w:rsid w:val="00E81E9A"/>
    <w:rsid w:val="00E82ED3"/>
    <w:rsid w:val="00E8310E"/>
    <w:rsid w:val="00E85AE2"/>
    <w:rsid w:val="00E86EA2"/>
    <w:rsid w:val="00E876DD"/>
    <w:rsid w:val="00E90AAF"/>
    <w:rsid w:val="00EA08B5"/>
    <w:rsid w:val="00EA1795"/>
    <w:rsid w:val="00EA425F"/>
    <w:rsid w:val="00EA475A"/>
    <w:rsid w:val="00EA5827"/>
    <w:rsid w:val="00EA58A8"/>
    <w:rsid w:val="00EA5A32"/>
    <w:rsid w:val="00EA7D91"/>
    <w:rsid w:val="00EB2995"/>
    <w:rsid w:val="00EB47DD"/>
    <w:rsid w:val="00EB48C4"/>
    <w:rsid w:val="00EB50B6"/>
    <w:rsid w:val="00EB6400"/>
    <w:rsid w:val="00EC0036"/>
    <w:rsid w:val="00EC1281"/>
    <w:rsid w:val="00EC1F38"/>
    <w:rsid w:val="00EC2DF2"/>
    <w:rsid w:val="00EC4DAC"/>
    <w:rsid w:val="00EC7608"/>
    <w:rsid w:val="00ED0081"/>
    <w:rsid w:val="00ED0A3E"/>
    <w:rsid w:val="00ED0BAF"/>
    <w:rsid w:val="00ED1A58"/>
    <w:rsid w:val="00ED3555"/>
    <w:rsid w:val="00ED3823"/>
    <w:rsid w:val="00ED3BF2"/>
    <w:rsid w:val="00ED5C7B"/>
    <w:rsid w:val="00ED6181"/>
    <w:rsid w:val="00EE0CDC"/>
    <w:rsid w:val="00EE2122"/>
    <w:rsid w:val="00EE2E67"/>
    <w:rsid w:val="00EE2E8E"/>
    <w:rsid w:val="00EE39D5"/>
    <w:rsid w:val="00EE5910"/>
    <w:rsid w:val="00EE614F"/>
    <w:rsid w:val="00EF3461"/>
    <w:rsid w:val="00EF4E09"/>
    <w:rsid w:val="00EF66FE"/>
    <w:rsid w:val="00EF7A83"/>
    <w:rsid w:val="00F0243B"/>
    <w:rsid w:val="00F04458"/>
    <w:rsid w:val="00F04F54"/>
    <w:rsid w:val="00F05954"/>
    <w:rsid w:val="00F05C7F"/>
    <w:rsid w:val="00F0659A"/>
    <w:rsid w:val="00F07044"/>
    <w:rsid w:val="00F12822"/>
    <w:rsid w:val="00F138BE"/>
    <w:rsid w:val="00F14C17"/>
    <w:rsid w:val="00F15CC7"/>
    <w:rsid w:val="00F15F4E"/>
    <w:rsid w:val="00F16E58"/>
    <w:rsid w:val="00F2161A"/>
    <w:rsid w:val="00F22199"/>
    <w:rsid w:val="00F23AB4"/>
    <w:rsid w:val="00F23EA3"/>
    <w:rsid w:val="00F23FFC"/>
    <w:rsid w:val="00F2511A"/>
    <w:rsid w:val="00F252C5"/>
    <w:rsid w:val="00F25E78"/>
    <w:rsid w:val="00F31589"/>
    <w:rsid w:val="00F36AA3"/>
    <w:rsid w:val="00F40A4A"/>
    <w:rsid w:val="00F4149D"/>
    <w:rsid w:val="00F43B69"/>
    <w:rsid w:val="00F45605"/>
    <w:rsid w:val="00F46FB0"/>
    <w:rsid w:val="00F4703C"/>
    <w:rsid w:val="00F507AE"/>
    <w:rsid w:val="00F50B3C"/>
    <w:rsid w:val="00F5273A"/>
    <w:rsid w:val="00F55CBD"/>
    <w:rsid w:val="00F5663A"/>
    <w:rsid w:val="00F5675F"/>
    <w:rsid w:val="00F609E8"/>
    <w:rsid w:val="00F611D6"/>
    <w:rsid w:val="00F6221A"/>
    <w:rsid w:val="00F63596"/>
    <w:rsid w:val="00F63937"/>
    <w:rsid w:val="00F63CCD"/>
    <w:rsid w:val="00F63D11"/>
    <w:rsid w:val="00F6451D"/>
    <w:rsid w:val="00F65F2A"/>
    <w:rsid w:val="00F67F98"/>
    <w:rsid w:val="00F70B68"/>
    <w:rsid w:val="00F717D0"/>
    <w:rsid w:val="00F71FA3"/>
    <w:rsid w:val="00F744AC"/>
    <w:rsid w:val="00F809CB"/>
    <w:rsid w:val="00F810A6"/>
    <w:rsid w:val="00F81A2F"/>
    <w:rsid w:val="00F87105"/>
    <w:rsid w:val="00F8785A"/>
    <w:rsid w:val="00F87D53"/>
    <w:rsid w:val="00F91B29"/>
    <w:rsid w:val="00F91D8C"/>
    <w:rsid w:val="00F92161"/>
    <w:rsid w:val="00F9341A"/>
    <w:rsid w:val="00F93E16"/>
    <w:rsid w:val="00F954B2"/>
    <w:rsid w:val="00F972C4"/>
    <w:rsid w:val="00F97617"/>
    <w:rsid w:val="00FA2192"/>
    <w:rsid w:val="00FA4323"/>
    <w:rsid w:val="00FA43D2"/>
    <w:rsid w:val="00FA4567"/>
    <w:rsid w:val="00FA576D"/>
    <w:rsid w:val="00FA5C00"/>
    <w:rsid w:val="00FA7AD4"/>
    <w:rsid w:val="00FB053F"/>
    <w:rsid w:val="00FB1A84"/>
    <w:rsid w:val="00FB22AB"/>
    <w:rsid w:val="00FB2625"/>
    <w:rsid w:val="00FB2CC3"/>
    <w:rsid w:val="00FB4316"/>
    <w:rsid w:val="00FB43DE"/>
    <w:rsid w:val="00FB53D6"/>
    <w:rsid w:val="00FB5652"/>
    <w:rsid w:val="00FB5C5D"/>
    <w:rsid w:val="00FC21E2"/>
    <w:rsid w:val="00FC2956"/>
    <w:rsid w:val="00FC3C1B"/>
    <w:rsid w:val="00FC4E21"/>
    <w:rsid w:val="00FC574A"/>
    <w:rsid w:val="00FC57A2"/>
    <w:rsid w:val="00FC600D"/>
    <w:rsid w:val="00FC6C5F"/>
    <w:rsid w:val="00FD0049"/>
    <w:rsid w:val="00FD025D"/>
    <w:rsid w:val="00FD0F3D"/>
    <w:rsid w:val="00FD564F"/>
    <w:rsid w:val="00FD5CCC"/>
    <w:rsid w:val="00FD6A4C"/>
    <w:rsid w:val="00FD729F"/>
    <w:rsid w:val="00FD7715"/>
    <w:rsid w:val="00FD7C3C"/>
    <w:rsid w:val="00FD7CCD"/>
    <w:rsid w:val="00FE3956"/>
    <w:rsid w:val="00FE4A1E"/>
    <w:rsid w:val="00FE58E3"/>
    <w:rsid w:val="00FE6BB6"/>
    <w:rsid w:val="00FE6FFD"/>
    <w:rsid w:val="00FF3FA7"/>
    <w:rsid w:val="00FF5F5C"/>
    <w:rsid w:val="00FF60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B1EF80-B395-4F5B-9AD6-ED48A19D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30"/>
    <w:rPr>
      <w:rFonts w:ascii="UVnTime" w:hAnsi="UVnTim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68263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682630"/>
    <w:pPr>
      <w:tabs>
        <w:tab w:val="center" w:pos="4320"/>
        <w:tab w:val="right" w:pos="8640"/>
      </w:tabs>
    </w:pPr>
  </w:style>
  <w:style w:type="character" w:styleId="PageNumber">
    <w:name w:val="page number"/>
    <w:basedOn w:val="DefaultParagraphFont"/>
    <w:rsid w:val="00682630"/>
  </w:style>
  <w:style w:type="paragraph" w:customStyle="1" w:styleId="CharCharCharCharCharCharChar0">
    <w:name w:val="Char Char Char Char Char Char Char"/>
    <w:basedOn w:val="Normal"/>
    <w:autoRedefine/>
    <w:rsid w:val="005D50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976B4A"/>
    <w:rPr>
      <w:rFonts w:ascii="Tahoma" w:hAnsi="Tahoma" w:cs="Tahoma"/>
      <w:sz w:val="16"/>
      <w:szCs w:val="16"/>
    </w:rPr>
  </w:style>
  <w:style w:type="table" w:styleId="TableGrid">
    <w:name w:val="Table Grid"/>
    <w:basedOn w:val="TableNormal"/>
    <w:uiPriority w:val="59"/>
    <w:rsid w:val="003E6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99"/>
    <w:rsid w:val="00A47ACA"/>
    <w:pPr>
      <w:widowControl w:val="0"/>
      <w:autoSpaceDE w:val="0"/>
      <w:autoSpaceDN w:val="0"/>
      <w:adjustRightInd w:val="0"/>
    </w:pPr>
    <w:rPr>
      <w:rFonts w:ascii="Times New Roman" w:hAnsi="Times New Roman"/>
      <w:sz w:val="24"/>
    </w:rPr>
  </w:style>
  <w:style w:type="paragraph" w:styleId="Header">
    <w:name w:val="header"/>
    <w:basedOn w:val="Normal"/>
    <w:link w:val="HeaderChar"/>
    <w:uiPriority w:val="99"/>
    <w:unhideWhenUsed/>
    <w:rsid w:val="00643E05"/>
    <w:pPr>
      <w:tabs>
        <w:tab w:val="center" w:pos="4320"/>
        <w:tab w:val="right" w:pos="8640"/>
      </w:tabs>
    </w:pPr>
  </w:style>
  <w:style w:type="character" w:customStyle="1" w:styleId="HeaderChar">
    <w:name w:val="Header Char"/>
    <w:basedOn w:val="DefaultParagraphFont"/>
    <w:link w:val="Header"/>
    <w:uiPriority w:val="99"/>
    <w:rsid w:val="00643E05"/>
    <w:rPr>
      <w:rFonts w:ascii="UVnTime" w:hAnsi="UVnTime"/>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FAE1F-CB06-403A-9BCA-DC23E609D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F239B6-54C3-4473-9706-A1E597585728}">
  <ds:schemaRefs>
    <ds:schemaRef ds:uri="http://schemas.microsoft.com/sharepoint/v3/contenttype/forms"/>
  </ds:schemaRefs>
</ds:datastoreItem>
</file>

<file path=customXml/itemProps3.xml><?xml version="1.0" encoding="utf-8"?>
<ds:datastoreItem xmlns:ds="http://schemas.openxmlformats.org/officeDocument/2006/customXml" ds:itemID="{8F7172B8-C73B-4ED4-B37C-F1FB67746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HOME</Company>
  <LinksUpToDate>false</LinksUpToDate>
  <CharactersWithSpaces>32898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subject/>
  <dc:creator>User</dc:creator>
  <cp:keywords/>
  <dc:description/>
  <cp:lastModifiedBy>PhuongCM</cp:lastModifiedBy>
  <cp:revision>2</cp:revision>
  <cp:lastPrinted>2016-09-01T01:55:00Z</cp:lastPrinted>
  <dcterms:created xsi:type="dcterms:W3CDTF">2016-09-05T14:08:00Z</dcterms:created>
  <dcterms:modified xsi:type="dcterms:W3CDTF">2016-09-05T14:08:00Z</dcterms:modified>
</cp:coreProperties>
</file>